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A998C">
      <w:pPr>
        <w:widowControl/>
        <w:spacing w:line="560" w:lineRule="exact"/>
        <w:ind w:left="880" w:hanging="880" w:hangingChars="200"/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  <w:lang w:bidi="ar"/>
        </w:rPr>
        <w:t>关于数字技术工程师培育项目工业互联网</w:t>
      </w: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  <w:lang w:bidi="ar"/>
        </w:rPr>
        <w:t>工</w:t>
      </w:r>
      <w:r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  <w:lang w:bidi="ar"/>
        </w:rPr>
        <w:t>程技术人员第</w:t>
      </w:r>
      <w:r>
        <w:rPr>
          <w:rFonts w:hint="eastAsia" w:ascii="Times New Roman" w:hAnsi="Times New Roman" w:eastAsia="方正小标宋简体" w:cs="Times New Roman"/>
          <w:color w:val="333333"/>
          <w:kern w:val="0"/>
          <w:sz w:val="44"/>
          <w:szCs w:val="44"/>
          <w:lang w:val="en-US" w:eastAsia="zh-CN" w:bidi="ar"/>
        </w:rPr>
        <w:t>四</w:t>
      </w:r>
      <w:r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  <w:lang w:bidi="ar"/>
        </w:rPr>
        <w:t>批考核站点的公示</w:t>
      </w:r>
    </w:p>
    <w:p w14:paraId="67D177C8">
      <w:pPr>
        <w:widowControl/>
        <w:spacing w:line="560" w:lineRule="exact"/>
        <w:rPr>
          <w:rFonts w:ascii="Times New Roman" w:hAnsi="Times New Roman" w:eastAsia="方正小标宋简体" w:cs="Times New Roman"/>
          <w:color w:val="333333"/>
          <w:kern w:val="0"/>
          <w:sz w:val="44"/>
          <w:szCs w:val="44"/>
          <w:lang w:bidi="ar"/>
        </w:rPr>
      </w:pPr>
    </w:p>
    <w:p w14:paraId="7D1216BF">
      <w:pPr>
        <w:pStyle w:val="4"/>
        <w:widowControl/>
        <w:wordWrap w:val="0"/>
        <w:spacing w:beforeAutospacing="0" w:afterAutospacing="0" w:line="560" w:lineRule="exact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</w:p>
    <w:p w14:paraId="38ADD559">
      <w:pPr>
        <w:pStyle w:val="4"/>
        <w:widowControl/>
        <w:wordWrap w:val="0"/>
        <w:spacing w:beforeAutospacing="0" w:afterAutospacing="0" w:line="560" w:lineRule="exact"/>
        <w:jc w:val="both"/>
        <w:rPr>
          <w:rFonts w:hint="eastAsia" w:ascii="Times New Roman" w:hAnsi="Times New Roman" w:eastAsia="仿宋_GB2312"/>
          <w:color w:val="333333"/>
          <w:sz w:val="32"/>
          <w:szCs w:val="32"/>
        </w:rPr>
      </w:pPr>
      <w:r>
        <w:rPr>
          <w:rFonts w:hint="eastAsia" w:ascii="Times New Roman" w:hAnsi="Times New Roman" w:eastAsia="仿宋_GB2312"/>
          <w:color w:val="333333"/>
          <w:sz w:val="32"/>
          <w:szCs w:val="32"/>
        </w:rPr>
        <w:t>各有关单位：</w:t>
      </w:r>
    </w:p>
    <w:p w14:paraId="69ED3175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333333"/>
          <w:sz w:val="32"/>
          <w:szCs w:val="32"/>
        </w:rPr>
        <w:t>根据《数字技术工程师培育项目实施办法》（人社厅发〔2021〕71号）《数字技术工程师培育项目培训机构和评价机构管理办法（试行）》，经自愿申报、</w:t>
      </w:r>
      <w:r>
        <w:rPr>
          <w:rFonts w:hint="eastAsia" w:ascii="Times New Roman" w:hAnsi="Times New Roman" w:eastAsia="仿宋_GB2312"/>
          <w:color w:val="333333"/>
          <w:sz w:val="32"/>
          <w:szCs w:val="32"/>
        </w:rPr>
        <w:t>形式审查</w:t>
      </w:r>
      <w:r>
        <w:rPr>
          <w:rFonts w:ascii="Times New Roman" w:hAnsi="Times New Roman" w:eastAsia="仿宋_GB2312"/>
          <w:color w:val="333333"/>
          <w:sz w:val="32"/>
          <w:szCs w:val="32"/>
        </w:rPr>
        <w:t>、专家评审等程序，现将数字技术工程师培育项目工业互联网工程技术人员第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仿宋_GB2312"/>
          <w:color w:val="333333"/>
          <w:sz w:val="32"/>
          <w:szCs w:val="32"/>
        </w:rPr>
        <w:t>批考核站点公示如下。公示时间为202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333333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333333"/>
          <w:sz w:val="32"/>
          <w:szCs w:val="32"/>
        </w:rPr>
        <w:t>10</w:t>
      </w:r>
      <w:r>
        <w:rPr>
          <w:rFonts w:ascii="Times New Roman" w:hAnsi="Times New Roman" w:eastAsia="仿宋_GB2312"/>
          <w:color w:val="333333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color w:val="333333"/>
          <w:sz w:val="32"/>
          <w:szCs w:val="32"/>
        </w:rPr>
        <w:t>日—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/>
          <w:color w:val="333333"/>
          <w:sz w:val="32"/>
          <w:szCs w:val="32"/>
        </w:rPr>
        <w:t>日。</w:t>
      </w:r>
    </w:p>
    <w:p w14:paraId="54B2741B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  <w:r>
        <w:rPr>
          <w:rFonts w:ascii="Times New Roman" w:hAnsi="Times New Roman" w:eastAsia="仿宋_GB2312"/>
          <w:color w:val="333333"/>
          <w:sz w:val="32"/>
          <w:szCs w:val="32"/>
        </w:rPr>
        <w:t>如有意见或建议，请发送电子邮件至pxzx@china-aii.com，邮件主题标明：工业互联网工程技术人员第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仿宋_GB2312"/>
          <w:color w:val="333333"/>
          <w:sz w:val="32"/>
          <w:szCs w:val="32"/>
        </w:rPr>
        <w:t>批考核站点公示反馈。为确保反馈情况的真实可靠，请实名反馈，并附联系电话。中国工业互联网研究院将</w:t>
      </w:r>
      <w:r>
        <w:rPr>
          <w:rFonts w:hint="eastAsia" w:ascii="Times New Roman" w:hAnsi="Times New Roman" w:eastAsia="仿宋_GB2312"/>
          <w:color w:val="333333"/>
          <w:sz w:val="32"/>
          <w:szCs w:val="32"/>
        </w:rPr>
        <w:t>持续开展对考核站点的管理工作，并根据工作开展和需求，加强考核站点的动态更新。</w:t>
      </w:r>
    </w:p>
    <w:p w14:paraId="5D1D1868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sz w:val="32"/>
          <w:szCs w:val="32"/>
        </w:rPr>
      </w:pPr>
    </w:p>
    <w:p w14:paraId="403E3D80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  <w:r>
        <w:rPr>
          <w:rFonts w:ascii="Times New Roman" w:hAnsi="Times New Roman" w:eastAsia="仿宋_GB2312"/>
          <w:color w:val="333333"/>
          <w:sz w:val="32"/>
          <w:szCs w:val="32"/>
        </w:rPr>
        <w:t xml:space="preserve">联系人及电话：李老师  </w:t>
      </w:r>
      <w:r>
        <w:rPr>
          <w:rFonts w:hint="eastAsia" w:ascii="Times New Roman" w:hAnsi="Times New Roman" w:eastAsia="仿宋_GB2312"/>
          <w:color w:val="333333"/>
          <w:sz w:val="32"/>
          <w:szCs w:val="32"/>
        </w:rPr>
        <w:t>1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3716077636</w:t>
      </w:r>
    </w:p>
    <w:p w14:paraId="2ECA2AAC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</w:p>
    <w:p w14:paraId="1CD3D3CA">
      <w:pPr>
        <w:pStyle w:val="4"/>
        <w:widowControl/>
        <w:wordWrap w:val="0"/>
        <w:spacing w:beforeAutospacing="0" w:afterAutospacing="0" w:line="560" w:lineRule="exact"/>
        <w:ind w:left="1170" w:leftChars="100" w:hanging="960" w:hangingChars="300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  <w:r>
        <w:rPr>
          <w:rFonts w:ascii="Times New Roman" w:hAnsi="Times New Roman" w:eastAsia="仿宋_GB2312"/>
          <w:color w:val="333333"/>
          <w:sz w:val="32"/>
          <w:szCs w:val="32"/>
        </w:rPr>
        <w:t>附件：数字技术工程师培育项目工业互联网工程技术人员</w:t>
      </w:r>
      <w:r>
        <w:rPr>
          <w:rFonts w:hint="eastAsia" w:ascii="Times New Roman" w:hAnsi="Times New Roman" w:eastAsia="仿宋_GB2312"/>
          <w:color w:val="333333"/>
          <w:sz w:val="32"/>
          <w:szCs w:val="32"/>
        </w:rPr>
        <w:t>第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仿宋_GB2312"/>
          <w:color w:val="333333"/>
          <w:sz w:val="32"/>
          <w:szCs w:val="32"/>
        </w:rPr>
        <w:t>批考核站点公示名单</w:t>
      </w:r>
    </w:p>
    <w:p w14:paraId="0570B4EB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</w:p>
    <w:p w14:paraId="4FD94841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</w:p>
    <w:p w14:paraId="5DB5B7E2">
      <w:pPr>
        <w:pStyle w:val="4"/>
        <w:widowControl/>
        <w:wordWrap w:val="0"/>
        <w:spacing w:beforeAutospacing="0" w:afterAutospacing="0" w:line="560" w:lineRule="exact"/>
        <w:ind w:firstLine="420"/>
        <w:jc w:val="right"/>
        <w:rPr>
          <w:rFonts w:ascii="Times New Roman" w:hAnsi="Times New Roman" w:eastAsia="仿宋_GB2312"/>
          <w:color w:val="333333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/>
          <w:color w:val="333333"/>
          <w:sz w:val="32"/>
          <w:szCs w:val="32"/>
        </w:rPr>
        <w:t>中国工业互联网研究院</w:t>
      </w:r>
    </w:p>
    <w:p w14:paraId="1F5C43E0">
      <w:pPr>
        <w:pStyle w:val="4"/>
        <w:widowControl/>
        <w:wordWrap w:val="0"/>
        <w:spacing w:beforeAutospacing="0" w:afterAutospacing="0" w:line="560" w:lineRule="exact"/>
        <w:ind w:firstLine="420"/>
        <w:jc w:val="both"/>
        <w:rPr>
          <w:rFonts w:ascii="Times New Roman" w:hAnsi="Times New Roman" w:eastAsia="仿宋_GB2312"/>
          <w:color w:val="333333"/>
          <w:sz w:val="32"/>
          <w:szCs w:val="32"/>
        </w:rPr>
      </w:pPr>
      <w:r>
        <w:rPr>
          <w:rFonts w:ascii="Times New Roman" w:hAnsi="Times New Roman" w:eastAsia="仿宋_GB2312"/>
          <w:color w:val="333333"/>
          <w:sz w:val="32"/>
          <w:szCs w:val="32"/>
        </w:rPr>
        <w:t xml:space="preserve">                                202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333333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333333"/>
          <w:sz w:val="32"/>
          <w:szCs w:val="32"/>
        </w:rPr>
        <w:t>10</w:t>
      </w:r>
      <w:r>
        <w:rPr>
          <w:rFonts w:ascii="Times New Roman" w:hAnsi="Times New Roman" w:eastAsia="仿宋_GB2312"/>
          <w:color w:val="333333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333333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color w:val="333333"/>
          <w:sz w:val="32"/>
          <w:szCs w:val="32"/>
        </w:rPr>
        <w:t>日</w:t>
      </w:r>
    </w:p>
    <w:p w14:paraId="31A4BBFF">
      <w:pPr>
        <w:pStyle w:val="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7CCF464">
      <w:pPr>
        <w:pStyle w:val="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附件：</w:t>
      </w:r>
    </w:p>
    <w:p w14:paraId="2CC85022">
      <w:pPr>
        <w:pStyle w:val="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</w:p>
    <w:p w14:paraId="7DBDBC3D">
      <w:pPr>
        <w:pStyle w:val="4"/>
        <w:widowControl/>
        <w:wordWrap w:val="0"/>
        <w:spacing w:beforeAutospacing="0" w:afterAutospacing="0" w:line="540" w:lineRule="exact"/>
        <w:jc w:val="center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数字技术工程师培育项目工业互联网工程技术人员</w:t>
      </w:r>
    </w:p>
    <w:p w14:paraId="1BB6FDD9">
      <w:pPr>
        <w:pStyle w:val="4"/>
        <w:widowControl/>
        <w:wordWrap w:val="0"/>
        <w:spacing w:beforeAutospacing="0" w:afterAutospacing="0" w:line="540" w:lineRule="exact"/>
        <w:jc w:val="center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第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333333"/>
          <w:sz w:val="32"/>
          <w:szCs w:val="32"/>
        </w:rPr>
        <w:t>批考核站点公示名单</w:t>
      </w:r>
    </w:p>
    <w:p w14:paraId="56352AF9">
      <w:pPr>
        <w:pStyle w:val="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</w:p>
    <w:p w14:paraId="50BE74B0">
      <w:pPr>
        <w:pStyle w:val="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28"/>
          <w:szCs w:val="28"/>
        </w:rPr>
      </w:pPr>
      <w:r>
        <w:rPr>
          <w:rFonts w:hint="eastAsia" w:ascii="黑体" w:hAnsi="黑体" w:eastAsia="黑体" w:cs="黑体"/>
          <w:color w:val="333333"/>
          <w:sz w:val="28"/>
          <w:szCs w:val="28"/>
        </w:rPr>
        <w:t>初级考核站点，排名不分先后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723"/>
        <w:gridCol w:w="5106"/>
      </w:tblGrid>
      <w:tr w14:paraId="5F3B8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</w:tcPr>
          <w:p w14:paraId="358F62CC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1723" w:type="dxa"/>
          </w:tcPr>
          <w:p w14:paraId="58CE044C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省份</w:t>
            </w:r>
          </w:p>
        </w:tc>
        <w:tc>
          <w:tcPr>
            <w:tcW w:w="5106" w:type="dxa"/>
          </w:tcPr>
          <w:p w14:paraId="7287CFCB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单位名称</w:t>
            </w:r>
          </w:p>
        </w:tc>
      </w:tr>
      <w:tr w14:paraId="6789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09934CF7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1</w:t>
            </w:r>
          </w:p>
        </w:tc>
        <w:tc>
          <w:tcPr>
            <w:tcW w:w="1723" w:type="dxa"/>
            <w:vAlign w:val="center"/>
          </w:tcPr>
          <w:p w14:paraId="72FC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安徽</w:t>
            </w:r>
          </w:p>
        </w:tc>
        <w:tc>
          <w:tcPr>
            <w:tcW w:w="5106" w:type="dxa"/>
            <w:vAlign w:val="center"/>
          </w:tcPr>
          <w:p w14:paraId="541C9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阜阳职业技术学院</w:t>
            </w:r>
          </w:p>
        </w:tc>
      </w:tr>
      <w:tr w14:paraId="09584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2E778246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2</w:t>
            </w:r>
          </w:p>
        </w:tc>
        <w:tc>
          <w:tcPr>
            <w:tcW w:w="1723" w:type="dxa"/>
            <w:vAlign w:val="center"/>
          </w:tcPr>
          <w:p w14:paraId="39CD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河南</w:t>
            </w:r>
          </w:p>
        </w:tc>
        <w:tc>
          <w:tcPr>
            <w:tcW w:w="5106" w:type="dxa"/>
            <w:vAlign w:val="center"/>
          </w:tcPr>
          <w:p w14:paraId="1A6E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许昌电气职业学院</w:t>
            </w:r>
          </w:p>
        </w:tc>
      </w:tr>
      <w:tr w14:paraId="67E51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1A023433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3</w:t>
            </w:r>
          </w:p>
        </w:tc>
        <w:tc>
          <w:tcPr>
            <w:tcW w:w="1723" w:type="dxa"/>
            <w:vAlign w:val="center"/>
          </w:tcPr>
          <w:p w14:paraId="61994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河南</w:t>
            </w:r>
          </w:p>
        </w:tc>
        <w:tc>
          <w:tcPr>
            <w:tcW w:w="5106" w:type="dxa"/>
            <w:vAlign w:val="center"/>
          </w:tcPr>
          <w:p w14:paraId="4FD6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平顶山职业技术学院</w:t>
            </w:r>
          </w:p>
        </w:tc>
      </w:tr>
      <w:tr w14:paraId="19D0C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5A110584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4</w:t>
            </w:r>
          </w:p>
        </w:tc>
        <w:tc>
          <w:tcPr>
            <w:tcW w:w="1723" w:type="dxa"/>
            <w:vAlign w:val="center"/>
          </w:tcPr>
          <w:p w14:paraId="5A0D8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河南</w:t>
            </w:r>
          </w:p>
        </w:tc>
        <w:tc>
          <w:tcPr>
            <w:tcW w:w="5106" w:type="dxa"/>
            <w:vAlign w:val="center"/>
          </w:tcPr>
          <w:p w14:paraId="551B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郑州信息工程职业学院</w:t>
            </w:r>
          </w:p>
        </w:tc>
      </w:tr>
      <w:tr w14:paraId="39B6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79235C2E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5</w:t>
            </w:r>
          </w:p>
        </w:tc>
        <w:tc>
          <w:tcPr>
            <w:tcW w:w="1723" w:type="dxa"/>
            <w:vAlign w:val="center"/>
          </w:tcPr>
          <w:p w14:paraId="5C944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湖北</w:t>
            </w:r>
          </w:p>
        </w:tc>
        <w:tc>
          <w:tcPr>
            <w:tcW w:w="5106" w:type="dxa"/>
            <w:vAlign w:val="center"/>
          </w:tcPr>
          <w:p w14:paraId="4016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襄阳职业技术大学</w:t>
            </w:r>
          </w:p>
        </w:tc>
      </w:tr>
      <w:tr w14:paraId="77DC4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20C63AA7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6</w:t>
            </w:r>
          </w:p>
        </w:tc>
        <w:tc>
          <w:tcPr>
            <w:tcW w:w="1723" w:type="dxa"/>
            <w:vAlign w:val="center"/>
          </w:tcPr>
          <w:p w14:paraId="6FC4E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山东</w:t>
            </w:r>
          </w:p>
        </w:tc>
        <w:tc>
          <w:tcPr>
            <w:tcW w:w="5106" w:type="dxa"/>
            <w:vAlign w:val="center"/>
          </w:tcPr>
          <w:p w14:paraId="6F67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滨州职业学院</w:t>
            </w:r>
          </w:p>
        </w:tc>
      </w:tr>
      <w:tr w14:paraId="6807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5" w:type="dxa"/>
            <w:vAlign w:val="center"/>
          </w:tcPr>
          <w:p w14:paraId="5883508B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7</w:t>
            </w:r>
          </w:p>
        </w:tc>
        <w:tc>
          <w:tcPr>
            <w:tcW w:w="1723" w:type="dxa"/>
            <w:vAlign w:val="center"/>
          </w:tcPr>
          <w:p w14:paraId="40B5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新疆</w:t>
            </w:r>
          </w:p>
        </w:tc>
        <w:tc>
          <w:tcPr>
            <w:tcW w:w="5106" w:type="dxa"/>
            <w:vAlign w:val="center"/>
          </w:tcPr>
          <w:p w14:paraId="1AD4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昌吉职业技术学院</w:t>
            </w:r>
          </w:p>
        </w:tc>
      </w:tr>
      <w:tr w14:paraId="1430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855" w:type="dxa"/>
            <w:vAlign w:val="center"/>
          </w:tcPr>
          <w:p w14:paraId="0450E28C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8</w:t>
            </w:r>
          </w:p>
        </w:tc>
        <w:tc>
          <w:tcPr>
            <w:tcW w:w="1723" w:type="dxa"/>
            <w:vAlign w:val="center"/>
          </w:tcPr>
          <w:p w14:paraId="2E0F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浙江</w:t>
            </w:r>
          </w:p>
        </w:tc>
        <w:tc>
          <w:tcPr>
            <w:tcW w:w="5106" w:type="dxa"/>
            <w:vAlign w:val="center"/>
          </w:tcPr>
          <w:p w14:paraId="7D936EE3">
            <w:pPr>
              <w:keepNext w:val="0"/>
              <w:keepLines w:val="0"/>
              <w:widowControl/>
              <w:suppressLineNumbers w:val="0"/>
              <w:spacing w:line="36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服务型制造研究院（杭州）有限公司</w:t>
            </w:r>
          </w:p>
        </w:tc>
      </w:tr>
    </w:tbl>
    <w:p w14:paraId="1D7E56C7">
      <w:pPr>
        <w:widowControl/>
        <w:jc w:val="left"/>
      </w:pPr>
      <w:r>
        <w:br w:type="page"/>
      </w:r>
    </w:p>
    <w:p w14:paraId="030FB5D3">
      <w:pPr>
        <w:pStyle w:val="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28"/>
          <w:szCs w:val="28"/>
        </w:rPr>
      </w:pPr>
    </w:p>
    <w:p w14:paraId="111233AA">
      <w:pPr>
        <w:pStyle w:val="4"/>
        <w:widowControl/>
        <w:wordWrap w:val="0"/>
        <w:spacing w:beforeAutospacing="0" w:afterAutospacing="0" w:line="540" w:lineRule="exact"/>
        <w:jc w:val="both"/>
        <w:rPr>
          <w:rFonts w:hint="eastAsia" w:ascii="黑体" w:hAnsi="黑体" w:eastAsia="黑体" w:cs="黑体"/>
          <w:color w:val="333333"/>
          <w:sz w:val="28"/>
          <w:szCs w:val="28"/>
        </w:rPr>
      </w:pPr>
      <w:r>
        <w:rPr>
          <w:rFonts w:hint="eastAsia" w:ascii="黑体" w:hAnsi="黑体" w:eastAsia="黑体" w:cs="黑体"/>
          <w:color w:val="333333"/>
          <w:sz w:val="28"/>
          <w:szCs w:val="28"/>
        </w:rPr>
        <w:t>中级考核站点，排名不分先后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2190"/>
        <w:gridCol w:w="4589"/>
      </w:tblGrid>
      <w:tr w14:paraId="35393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</w:tcPr>
          <w:p w14:paraId="46480F77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序号</w:t>
            </w:r>
          </w:p>
        </w:tc>
        <w:tc>
          <w:tcPr>
            <w:tcW w:w="2190" w:type="dxa"/>
          </w:tcPr>
          <w:p w14:paraId="55861A93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省份</w:t>
            </w:r>
          </w:p>
        </w:tc>
        <w:tc>
          <w:tcPr>
            <w:tcW w:w="4589" w:type="dxa"/>
          </w:tcPr>
          <w:p w14:paraId="14B66B25">
            <w:pPr>
              <w:pStyle w:val="4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单位名称</w:t>
            </w:r>
          </w:p>
        </w:tc>
      </w:tr>
      <w:tr w14:paraId="78DC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6F70A1AC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1</w:t>
            </w:r>
          </w:p>
        </w:tc>
        <w:tc>
          <w:tcPr>
            <w:tcW w:w="2190" w:type="dxa"/>
            <w:vAlign w:val="center"/>
          </w:tcPr>
          <w:p w14:paraId="4EF7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安徽</w:t>
            </w:r>
          </w:p>
        </w:tc>
        <w:tc>
          <w:tcPr>
            <w:tcW w:w="4589" w:type="dxa"/>
            <w:vAlign w:val="center"/>
          </w:tcPr>
          <w:p w14:paraId="7DD8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芜湖职业技术大学</w:t>
            </w:r>
          </w:p>
        </w:tc>
      </w:tr>
      <w:tr w14:paraId="48E4E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99B649D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2</w:t>
            </w:r>
          </w:p>
        </w:tc>
        <w:tc>
          <w:tcPr>
            <w:tcW w:w="2190" w:type="dxa"/>
            <w:vAlign w:val="center"/>
          </w:tcPr>
          <w:p w14:paraId="696F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重庆</w:t>
            </w:r>
          </w:p>
        </w:tc>
        <w:tc>
          <w:tcPr>
            <w:tcW w:w="4589" w:type="dxa"/>
            <w:vAlign w:val="center"/>
          </w:tcPr>
          <w:p w14:paraId="7C725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重庆工业职业技术大学</w:t>
            </w:r>
          </w:p>
        </w:tc>
      </w:tr>
      <w:tr w14:paraId="7AE8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0FDDF166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3</w:t>
            </w:r>
          </w:p>
        </w:tc>
        <w:tc>
          <w:tcPr>
            <w:tcW w:w="2190" w:type="dxa"/>
            <w:vAlign w:val="center"/>
          </w:tcPr>
          <w:p w14:paraId="5082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广东</w:t>
            </w:r>
          </w:p>
        </w:tc>
        <w:tc>
          <w:tcPr>
            <w:tcW w:w="4589" w:type="dxa"/>
            <w:vAlign w:val="center"/>
          </w:tcPr>
          <w:p w14:paraId="3C61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广东轻工职业技术大学</w:t>
            </w:r>
          </w:p>
        </w:tc>
      </w:tr>
      <w:tr w14:paraId="4C073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55E9D639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4</w:t>
            </w:r>
          </w:p>
        </w:tc>
        <w:tc>
          <w:tcPr>
            <w:tcW w:w="2190" w:type="dxa"/>
            <w:vAlign w:val="center"/>
          </w:tcPr>
          <w:p w14:paraId="06CC3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广西</w:t>
            </w:r>
          </w:p>
        </w:tc>
        <w:tc>
          <w:tcPr>
            <w:tcW w:w="4589" w:type="dxa"/>
            <w:vAlign w:val="center"/>
          </w:tcPr>
          <w:p w14:paraId="62C8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广西工业职业技术学院</w:t>
            </w:r>
          </w:p>
        </w:tc>
      </w:tr>
      <w:tr w14:paraId="043BC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B87948A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5</w:t>
            </w:r>
          </w:p>
        </w:tc>
        <w:tc>
          <w:tcPr>
            <w:tcW w:w="2190" w:type="dxa"/>
            <w:vAlign w:val="center"/>
          </w:tcPr>
          <w:p w14:paraId="2B5A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广西</w:t>
            </w:r>
          </w:p>
        </w:tc>
        <w:tc>
          <w:tcPr>
            <w:tcW w:w="4589" w:type="dxa"/>
            <w:vAlign w:val="center"/>
          </w:tcPr>
          <w:p w14:paraId="3FF3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柳州职业技术大学</w:t>
            </w:r>
          </w:p>
        </w:tc>
      </w:tr>
      <w:tr w14:paraId="64022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04B17821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6</w:t>
            </w:r>
          </w:p>
        </w:tc>
        <w:tc>
          <w:tcPr>
            <w:tcW w:w="2190" w:type="dxa"/>
            <w:vAlign w:val="center"/>
          </w:tcPr>
          <w:p w14:paraId="275A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江苏</w:t>
            </w:r>
          </w:p>
        </w:tc>
        <w:tc>
          <w:tcPr>
            <w:tcW w:w="4589" w:type="dxa"/>
            <w:vAlign w:val="center"/>
          </w:tcPr>
          <w:p w14:paraId="4E7E7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南京技师学院</w:t>
            </w:r>
          </w:p>
        </w:tc>
      </w:tr>
      <w:tr w14:paraId="40B85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16934C0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7</w:t>
            </w:r>
          </w:p>
        </w:tc>
        <w:tc>
          <w:tcPr>
            <w:tcW w:w="2190" w:type="dxa"/>
            <w:vAlign w:val="center"/>
          </w:tcPr>
          <w:p w14:paraId="7C19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辽宁</w:t>
            </w:r>
          </w:p>
        </w:tc>
        <w:tc>
          <w:tcPr>
            <w:tcW w:w="4589" w:type="dxa"/>
            <w:vAlign w:val="center"/>
          </w:tcPr>
          <w:p w14:paraId="7933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沈阳职业技术学院</w:t>
            </w:r>
          </w:p>
        </w:tc>
      </w:tr>
      <w:tr w14:paraId="574D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7BA599DC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8</w:t>
            </w:r>
          </w:p>
        </w:tc>
        <w:tc>
          <w:tcPr>
            <w:tcW w:w="2190" w:type="dxa"/>
            <w:vAlign w:val="center"/>
          </w:tcPr>
          <w:p w14:paraId="1B0C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山东</w:t>
            </w:r>
          </w:p>
        </w:tc>
        <w:tc>
          <w:tcPr>
            <w:tcW w:w="4589" w:type="dxa"/>
            <w:vAlign w:val="center"/>
          </w:tcPr>
          <w:p w14:paraId="4C5A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山东信息职业技术学院</w:t>
            </w:r>
          </w:p>
        </w:tc>
      </w:tr>
      <w:tr w14:paraId="07E4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5" w:type="dxa"/>
            <w:vAlign w:val="center"/>
          </w:tcPr>
          <w:p w14:paraId="43C40F67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333333"/>
                <w:sz w:val="28"/>
                <w:szCs w:val="28"/>
              </w:rPr>
              <w:t>9</w:t>
            </w:r>
          </w:p>
        </w:tc>
        <w:tc>
          <w:tcPr>
            <w:tcW w:w="2190" w:type="dxa"/>
            <w:vAlign w:val="center"/>
          </w:tcPr>
          <w:p w14:paraId="538F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浙江</w:t>
            </w:r>
          </w:p>
        </w:tc>
        <w:tc>
          <w:tcPr>
            <w:tcW w:w="4589" w:type="dxa"/>
            <w:vAlign w:val="center"/>
          </w:tcPr>
          <w:p w14:paraId="4CFC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ligatures w14:val="standardContextual"/>
              </w:rPr>
              <w:t>服务型制造研究院（杭州）有限公司</w:t>
            </w:r>
          </w:p>
        </w:tc>
      </w:tr>
    </w:tbl>
    <w:p w14:paraId="7B8C6BF3"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C0EB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87B8B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87B8B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574E0"/>
    <w:rsid w:val="00067738"/>
    <w:rsid w:val="000D1A6F"/>
    <w:rsid w:val="002F5EFF"/>
    <w:rsid w:val="003A6064"/>
    <w:rsid w:val="005056F0"/>
    <w:rsid w:val="005703F3"/>
    <w:rsid w:val="00915350"/>
    <w:rsid w:val="009D3AFA"/>
    <w:rsid w:val="00A24D7B"/>
    <w:rsid w:val="00A26B9C"/>
    <w:rsid w:val="00A82C2B"/>
    <w:rsid w:val="00A83AD0"/>
    <w:rsid w:val="00A9718F"/>
    <w:rsid w:val="00B92AC6"/>
    <w:rsid w:val="00BF1ACF"/>
    <w:rsid w:val="00C02841"/>
    <w:rsid w:val="00C43655"/>
    <w:rsid w:val="00CB4357"/>
    <w:rsid w:val="00CD474F"/>
    <w:rsid w:val="00D04657"/>
    <w:rsid w:val="00E043A8"/>
    <w:rsid w:val="03BE5C76"/>
    <w:rsid w:val="061B4D44"/>
    <w:rsid w:val="06585F98"/>
    <w:rsid w:val="086504F8"/>
    <w:rsid w:val="09414AC1"/>
    <w:rsid w:val="09BE40AE"/>
    <w:rsid w:val="0B3F14D4"/>
    <w:rsid w:val="0C5B0590"/>
    <w:rsid w:val="0D136775"/>
    <w:rsid w:val="0E456E02"/>
    <w:rsid w:val="0EFE3455"/>
    <w:rsid w:val="11F36B75"/>
    <w:rsid w:val="133236CD"/>
    <w:rsid w:val="13785584"/>
    <w:rsid w:val="153B4ABB"/>
    <w:rsid w:val="156D69C7"/>
    <w:rsid w:val="15E74C42"/>
    <w:rsid w:val="16442095"/>
    <w:rsid w:val="16E66CA8"/>
    <w:rsid w:val="17386932"/>
    <w:rsid w:val="18FE29CF"/>
    <w:rsid w:val="19B60BB4"/>
    <w:rsid w:val="1B8F3DB2"/>
    <w:rsid w:val="1C69015F"/>
    <w:rsid w:val="1CA157F6"/>
    <w:rsid w:val="1CDA72AF"/>
    <w:rsid w:val="1FFE1506"/>
    <w:rsid w:val="21A954A2"/>
    <w:rsid w:val="287C121A"/>
    <w:rsid w:val="28EF40E2"/>
    <w:rsid w:val="2A187669"/>
    <w:rsid w:val="2C884632"/>
    <w:rsid w:val="2F012479"/>
    <w:rsid w:val="31703733"/>
    <w:rsid w:val="32B67A1F"/>
    <w:rsid w:val="34160775"/>
    <w:rsid w:val="34F2066E"/>
    <w:rsid w:val="358574E0"/>
    <w:rsid w:val="35926521"/>
    <w:rsid w:val="376C4B50"/>
    <w:rsid w:val="37751A54"/>
    <w:rsid w:val="38AF73EA"/>
    <w:rsid w:val="3A35391F"/>
    <w:rsid w:val="3A920D71"/>
    <w:rsid w:val="3C836BC3"/>
    <w:rsid w:val="3EA91498"/>
    <w:rsid w:val="3FE200A5"/>
    <w:rsid w:val="400E49F6"/>
    <w:rsid w:val="40BF520A"/>
    <w:rsid w:val="43C95804"/>
    <w:rsid w:val="4734568A"/>
    <w:rsid w:val="474358CD"/>
    <w:rsid w:val="478D08F6"/>
    <w:rsid w:val="49282895"/>
    <w:rsid w:val="49BF4FB3"/>
    <w:rsid w:val="49C12AD9"/>
    <w:rsid w:val="4C0522E6"/>
    <w:rsid w:val="5248023B"/>
    <w:rsid w:val="54576514"/>
    <w:rsid w:val="5A1E1882"/>
    <w:rsid w:val="5B442976"/>
    <w:rsid w:val="5D437F7D"/>
    <w:rsid w:val="5EB97DCB"/>
    <w:rsid w:val="601259E5"/>
    <w:rsid w:val="64AA6B34"/>
    <w:rsid w:val="68594AF9"/>
    <w:rsid w:val="691B3B5C"/>
    <w:rsid w:val="69D77846"/>
    <w:rsid w:val="69F34AD9"/>
    <w:rsid w:val="6AA15FA4"/>
    <w:rsid w:val="6ABA1153"/>
    <w:rsid w:val="6AFE1987"/>
    <w:rsid w:val="713954C7"/>
    <w:rsid w:val="73245D03"/>
    <w:rsid w:val="74F80A0F"/>
    <w:rsid w:val="775D3592"/>
    <w:rsid w:val="7869432F"/>
    <w:rsid w:val="7A102B3D"/>
    <w:rsid w:val="7CDB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644</Words>
  <Characters>685</Characters>
  <Lines>62</Lines>
  <Paragraphs>85</Paragraphs>
  <TotalTime>18</TotalTime>
  <ScaleCrop>false</ScaleCrop>
  <LinksUpToDate>false</LinksUpToDate>
  <CharactersWithSpaces>719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2025-04-28T00:59:00Z</dcterms:created>
  <dc:creator>limengchen</dc:creator>
  <cp:lastModifiedBy>lz</cp:lastModifiedBy>
  <dcterms:modified xsi:type="dcterms:W3CDTF">2026-10-09T07:49:13Z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C0CD4AB6035B4B9BBCC8C2B74C11E2F4_13</vt:lpwstr>
  </property>
  <property fmtid="{D5CDD505-2E9C-101B-9397-08002B2CF9AE}" pid="4" name="KSOTemplateDocerSaveRecord">
    <vt:lpwstr>eyJoZGlkIjoiNmU5ODBjZTYzZThiMWQxYzUzODk0YTQxMjNkZWUwYTgiLCJ1c2VySWQiOiI0MDAzMzUyMjUifQ==</vt:lpwstr>
  </property>
</Properties>
</file>