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780E" w14:textId="77777777" w:rsidR="00022D99" w:rsidRDefault="00000000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14:paraId="23D994D1" w14:textId="77777777" w:rsidR="00022D99" w:rsidRDefault="00022D99">
      <w:pPr>
        <w:spacing w:line="560" w:lineRule="exac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6D2EE6B2" w14:textId="77777777" w:rsidR="00022D9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数字技术工程师培育项目工业互联网工程</w:t>
      </w:r>
    </w:p>
    <w:p w14:paraId="3B553386" w14:textId="77777777" w:rsidR="00022D9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技术人员（初级）考核站点建设指南</w:t>
      </w:r>
    </w:p>
    <w:p w14:paraId="4EA67512" w14:textId="77777777" w:rsidR="00022D99" w:rsidRDefault="00022D99">
      <w:pPr>
        <w:widowControl/>
        <w:spacing w:line="560" w:lineRule="exact"/>
        <w:ind w:firstLineChars="200" w:firstLine="643"/>
        <w:rPr>
          <w:rFonts w:ascii="Times New Roman" w:eastAsia="黑体" w:hAnsi="Times New Roman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2E601C3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数字技术工程师培育项目工业互联网工程技术人员（初级）考核站点（以下简称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考核站点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）建设需达到以下要求：</w:t>
      </w:r>
    </w:p>
    <w:p w14:paraId="2CDE87F5" w14:textId="77777777" w:rsidR="00022D99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一、场地要求</w:t>
      </w:r>
    </w:p>
    <w:p w14:paraId="70128DFB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考核站点的场地（以下简称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）应设置在固定场所。考场所在建筑物符合《建筑设计防火规范》（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GB50016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考场设置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选择光线充足、通风良好、环境安静、配备视频监控设施的房间。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考场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应保证供电、网络稳定正常（支持访问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互联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网）。考场入口一般应有考试项目及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考核站点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名称标识，并在显著位置张贴考场分布示意图、入场路线标识、违纪违规行为处理规定和考场规则等。</w:t>
      </w:r>
    </w:p>
    <w:p w14:paraId="12DDB712" w14:textId="1365443C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考核站点应设置理论知识考试考场、专业能力考核考场以及候考室、考务办公室、保密室等功能性办公室。理论知识考试考场和专业能力考核考场各应满足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35</w:t>
      </w:r>
      <w:r w:rsidR="00E738B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（含）</w:t>
      </w:r>
      <w:r w:rsidR="00E738B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以上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同时进行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考试，考试座位应为非阶梯考位，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实行单人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单桌，前后左右桌距不得低于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80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厘米。</w:t>
      </w:r>
    </w:p>
    <w:p w14:paraId="5EC4DBC5" w14:textId="77777777" w:rsidR="00022D99" w:rsidRDefault="00022D9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14:paraId="412FF12E" w14:textId="77777777" w:rsidR="00022D99" w:rsidRDefault="00022D9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14:paraId="674438AA" w14:textId="77777777" w:rsidR="00022D99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lastRenderedPageBreak/>
        <w:t>二、考务管理要求</w:t>
      </w:r>
    </w:p>
    <w:p w14:paraId="3F3ED27C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考核站点应配备相应的考务管理团队，每个考核站点至少配备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名工作人员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，以及满足专业能力考核人数要求的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考评人员，具体要求如下：</w:t>
      </w:r>
      <w:bookmarkStart w:id="0" w:name="_Toc129338864"/>
    </w:p>
    <w:p w14:paraId="681DBB22" w14:textId="77777777" w:rsidR="00022D99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（一）</w:t>
      </w:r>
      <w:bookmarkEnd w:id="0"/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考场工作人员</w:t>
      </w:r>
    </w:p>
    <w:p w14:paraId="57A0EA41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考务负责人。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人，负责组织开展考核站点各项工作。要求本科及以上文化程度，具备相关职业中级及以上专业技术等级或相关专业中级及以上职称，熟悉技能人才评价有关政策。</w:t>
      </w:r>
    </w:p>
    <w:p w14:paraId="5347B6D3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考务人员。不少于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人，承担考核过程中的具体事务性工作。要求具有大专以上文化程度。</w:t>
      </w:r>
    </w:p>
    <w:p w14:paraId="013D961F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3.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考核系统软硬件技术保障人员。不少于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人，负责计算机设备管理和考核系统维护等工作。要求具备大专以上文化程度，从事计算机设备管理和网络维护相关工作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年以上。</w:t>
      </w:r>
    </w:p>
    <w:p w14:paraId="32B4D218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其他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工作人员。不少于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人，负责考生的报考条件资格审核、档案管理等工作。要求具有大专以上文化程度。</w:t>
      </w:r>
    </w:p>
    <w:p w14:paraId="5DECAA5A" w14:textId="77777777" w:rsidR="00022D99" w:rsidRDefault="00000000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（二）监考人员和考评人员</w:t>
      </w:r>
    </w:p>
    <w:p w14:paraId="5B50168C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监考人员。负责理论知识考试中的监督工作，监考人员与考生配比不低于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，且每个考场不少于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名监考人员。</w:t>
      </w:r>
    </w:p>
    <w:p w14:paraId="2A7DE4E8" w14:textId="0F282BB9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2.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考评人员。负责专业能力考核中的监督和评分工作，考评人员与考生配比不低于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，且考评人员为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7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人（含）以上</w:t>
      </w:r>
      <w:r w:rsidR="00E738B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lang w:bidi="ar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单数。</w:t>
      </w:r>
    </w:p>
    <w:p w14:paraId="3AC36F46" w14:textId="77777777" w:rsidR="00022D99" w:rsidRDefault="00022D9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</w:p>
    <w:p w14:paraId="7690A5D8" w14:textId="77777777" w:rsidR="00022D99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lastRenderedPageBreak/>
        <w:t>三、设施设备配置基本要求</w:t>
      </w:r>
    </w:p>
    <w:p w14:paraId="2637525F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考场应配备满足理论知识考试和专业能力考核所需的设备设施，具体配置基本要求如下：</w:t>
      </w:r>
    </w:p>
    <w:p w14:paraId="335FC694" w14:textId="77777777" w:rsidR="00022D99" w:rsidRDefault="00000000">
      <w:pPr>
        <w:widowControl/>
        <w:jc w:val="center"/>
        <w:rPr>
          <w:rFonts w:ascii="Times New Roman" w:eastAsia="仿宋_GB2312" w:hAnsi="Times New Roman" w:cs="Times New Roman"/>
          <w:sz w:val="28"/>
          <w:szCs w:val="28"/>
          <w:lang w:bidi="ar"/>
        </w:rPr>
      </w:pPr>
      <w:r>
        <w:rPr>
          <w:rFonts w:ascii="Times New Roman" w:eastAsia="仿宋_GB2312" w:hAnsi="Times New Roman" w:cs="Times New Roman"/>
          <w:sz w:val="28"/>
          <w:szCs w:val="28"/>
          <w:lang w:bidi="ar"/>
        </w:rPr>
        <w:t>表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 xml:space="preserve">1  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>设施设备配置基本要求</w:t>
      </w:r>
    </w:p>
    <w:tbl>
      <w:tblPr>
        <w:tblStyle w:val="ae"/>
        <w:tblW w:w="8072" w:type="dxa"/>
        <w:jc w:val="center"/>
        <w:tblLook w:val="04A0" w:firstRow="1" w:lastRow="0" w:firstColumn="1" w:lastColumn="0" w:noHBand="0" w:noVBand="1"/>
      </w:tblPr>
      <w:tblGrid>
        <w:gridCol w:w="1218"/>
        <w:gridCol w:w="5539"/>
        <w:gridCol w:w="1315"/>
      </w:tblGrid>
      <w:tr w:rsidR="00022D99" w14:paraId="51EC2258" w14:textId="77777777">
        <w:trPr>
          <w:trHeight w:val="607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7C51DADA" w14:textId="77777777" w:rsidR="00022D99" w:rsidRDefault="00000000">
            <w:pPr>
              <w:pStyle w:val="af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5539" w:type="dxa"/>
            <w:shd w:val="clear" w:color="auto" w:fill="FFFFFF" w:themeFill="background1"/>
            <w:vAlign w:val="center"/>
          </w:tcPr>
          <w:p w14:paraId="6B45DB26" w14:textId="77777777" w:rsidR="00022D99" w:rsidRDefault="00000000">
            <w:pPr>
              <w:pStyle w:val="af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规格和功能</w:t>
            </w:r>
          </w:p>
          <w:p w14:paraId="71F527AE" w14:textId="77777777" w:rsidR="00022D99" w:rsidRDefault="00000000">
            <w:pPr>
              <w:pStyle w:val="af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（设备规格和功能不低于以下参数，品牌型号不限）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500272F" w14:textId="77777777" w:rsidR="00022D99" w:rsidRDefault="00000000">
            <w:pPr>
              <w:pStyle w:val="af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数量</w:t>
            </w:r>
          </w:p>
        </w:tc>
      </w:tr>
      <w:tr w:rsidR="00022D99" w14:paraId="43823085" w14:textId="77777777">
        <w:trPr>
          <w:jc w:val="center"/>
        </w:trPr>
        <w:tc>
          <w:tcPr>
            <w:tcW w:w="1218" w:type="dxa"/>
            <w:vAlign w:val="center"/>
          </w:tcPr>
          <w:p w14:paraId="6AEE75DD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考生端</w:t>
            </w:r>
          </w:p>
          <w:p w14:paraId="592C8EB4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计算机</w:t>
            </w:r>
          </w:p>
        </w:tc>
        <w:tc>
          <w:tcPr>
            <w:tcW w:w="5539" w:type="dxa"/>
            <w:vAlign w:val="center"/>
          </w:tcPr>
          <w:p w14:paraId="1D6B6D21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CPU</w:t>
            </w:r>
            <w:r>
              <w:rPr>
                <w:rFonts w:eastAsia="仿宋_GB2312" w:cs="Times New Roman"/>
                <w:sz w:val="24"/>
              </w:rPr>
              <w:t>类型：不低于</w:t>
            </w:r>
            <w:r>
              <w:rPr>
                <w:rFonts w:eastAsia="仿宋_GB2312" w:cs="Times New Roman"/>
                <w:sz w:val="24"/>
              </w:rPr>
              <w:t>Intel i5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3D464762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内存：不低于</w:t>
            </w:r>
            <w:r>
              <w:rPr>
                <w:rFonts w:eastAsia="仿宋_GB2312" w:cs="Times New Roman"/>
                <w:sz w:val="24"/>
              </w:rPr>
              <w:t xml:space="preserve"> 8 GB</w:t>
            </w:r>
            <w:r>
              <w:rPr>
                <w:rFonts w:eastAsia="仿宋_GB2312" w:cs="Times New Roman"/>
                <w:sz w:val="24"/>
              </w:rPr>
              <w:t>，建议</w:t>
            </w:r>
            <w:r>
              <w:rPr>
                <w:rFonts w:eastAsia="仿宋_GB2312" w:cs="Times New Roman"/>
                <w:sz w:val="24"/>
              </w:rPr>
              <w:t xml:space="preserve"> 16 G</w:t>
            </w:r>
            <w:r>
              <w:rPr>
                <w:rFonts w:eastAsia="仿宋_GB2312" w:cs="Times New Roman"/>
                <w:sz w:val="24"/>
              </w:rPr>
              <w:t>及以上；</w:t>
            </w:r>
          </w:p>
          <w:p w14:paraId="4C2D3D83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硬盘：双硬盘，固态硬盘不低于</w:t>
            </w:r>
            <w:r>
              <w:rPr>
                <w:rFonts w:eastAsia="仿宋_GB2312" w:cs="Times New Roman"/>
                <w:sz w:val="24"/>
              </w:rPr>
              <w:t xml:space="preserve"> 256 G</w:t>
            </w:r>
            <w:r>
              <w:rPr>
                <w:rFonts w:eastAsia="仿宋_GB2312" w:cs="Times New Roman"/>
                <w:sz w:val="24"/>
              </w:rPr>
              <w:t>；</w:t>
            </w:r>
            <w:r>
              <w:rPr>
                <w:rFonts w:eastAsia="仿宋_GB2312" w:cs="Times New Roman"/>
                <w:sz w:val="24"/>
              </w:rPr>
              <w:t>SATA</w:t>
            </w:r>
            <w:r>
              <w:rPr>
                <w:rFonts w:eastAsia="仿宋_GB2312" w:cs="Times New Roman"/>
                <w:sz w:val="24"/>
              </w:rPr>
              <w:t>硬盘不低于</w:t>
            </w:r>
            <w:r>
              <w:rPr>
                <w:rFonts w:eastAsia="仿宋_GB2312" w:cs="Times New Roman"/>
                <w:sz w:val="24"/>
              </w:rPr>
              <w:t xml:space="preserve"> 1 T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7E9DAC4B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操作系统：</w:t>
            </w:r>
            <w:r>
              <w:rPr>
                <w:rFonts w:eastAsia="仿宋_GB2312" w:cs="Times New Roman"/>
                <w:sz w:val="24"/>
              </w:rPr>
              <w:t>Windows10</w:t>
            </w:r>
            <w:r>
              <w:rPr>
                <w:rFonts w:eastAsia="仿宋_GB2312" w:cs="Times New Roman"/>
                <w:sz w:val="24"/>
              </w:rPr>
              <w:t>及以上；</w:t>
            </w:r>
          </w:p>
          <w:p w14:paraId="01E7B40F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显示器：支持分辨率不小于</w:t>
            </w:r>
            <w:r>
              <w:rPr>
                <w:rFonts w:eastAsia="仿宋_GB2312" w:cs="Times New Roman"/>
                <w:sz w:val="24"/>
              </w:rPr>
              <w:t>1920*1080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30F34BD6" w14:textId="77777777" w:rsidR="00022D99" w:rsidRDefault="00000000">
            <w:pPr>
              <w:pStyle w:val="af1"/>
              <w:numPr>
                <w:ilvl w:val="0"/>
                <w:numId w:val="1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>摄像头</w:t>
            </w:r>
            <w:r>
              <w:rPr>
                <w:rFonts w:eastAsia="仿宋_GB2312" w:cs="Times New Roman"/>
                <w:sz w:val="24"/>
              </w:rPr>
              <w:t>：分辨率应不小于</w:t>
            </w:r>
            <w:r>
              <w:rPr>
                <w:rFonts w:eastAsia="仿宋_GB2312" w:cs="Times New Roman"/>
                <w:sz w:val="24"/>
              </w:rPr>
              <w:t xml:space="preserve"> 720P</w:t>
            </w:r>
            <w:r>
              <w:rPr>
                <w:rFonts w:eastAsia="仿宋_GB2312" w:cs="Times New Roman"/>
                <w:sz w:val="24"/>
              </w:rPr>
              <w:t>（</w:t>
            </w:r>
            <w:r>
              <w:rPr>
                <w:rFonts w:eastAsia="仿宋_GB2312" w:cs="Times New Roman"/>
                <w:sz w:val="24"/>
              </w:rPr>
              <w:t>1280×720</w:t>
            </w:r>
            <w:r>
              <w:rPr>
                <w:rFonts w:eastAsia="仿宋_GB2312" w:cs="Times New Roman"/>
                <w:sz w:val="24"/>
              </w:rPr>
              <w:t>）</w:t>
            </w:r>
            <w:r>
              <w:rPr>
                <w:rFonts w:eastAsia="仿宋_GB2312" w:cs="Times New Roman"/>
                <w:kern w:val="0"/>
                <w:sz w:val="24"/>
              </w:rPr>
              <w:t>。</w:t>
            </w:r>
          </w:p>
        </w:tc>
        <w:tc>
          <w:tcPr>
            <w:tcW w:w="1315" w:type="dxa"/>
            <w:vAlign w:val="center"/>
          </w:tcPr>
          <w:p w14:paraId="00B126EB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35</w:t>
            </w:r>
            <w:r>
              <w:rPr>
                <w:rFonts w:ascii="Times New Roman" w:eastAsia="仿宋_GB2312" w:hAnsi="Times New Roman" w:cs="Times New Roman"/>
                <w:sz w:val="24"/>
              </w:rPr>
              <w:t>台</w:t>
            </w:r>
          </w:p>
          <w:p w14:paraId="272EA524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（或以上）</w:t>
            </w:r>
          </w:p>
        </w:tc>
      </w:tr>
      <w:tr w:rsidR="00022D99" w14:paraId="1889799B" w14:textId="77777777">
        <w:trPr>
          <w:trHeight w:val="2114"/>
          <w:jc w:val="center"/>
        </w:trPr>
        <w:tc>
          <w:tcPr>
            <w:tcW w:w="1218" w:type="dxa"/>
            <w:vAlign w:val="center"/>
          </w:tcPr>
          <w:p w14:paraId="748C2682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考场</w:t>
            </w:r>
          </w:p>
          <w:p w14:paraId="3FAE369F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管理机</w:t>
            </w:r>
          </w:p>
        </w:tc>
        <w:tc>
          <w:tcPr>
            <w:tcW w:w="5539" w:type="dxa"/>
            <w:vAlign w:val="center"/>
          </w:tcPr>
          <w:p w14:paraId="19725319" w14:textId="77777777" w:rsidR="00022D99" w:rsidRDefault="00000000">
            <w:pPr>
              <w:pStyle w:val="af1"/>
              <w:numPr>
                <w:ilvl w:val="0"/>
                <w:numId w:val="2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CPU</w:t>
            </w:r>
            <w:r>
              <w:rPr>
                <w:rFonts w:eastAsia="仿宋_GB2312" w:cs="Times New Roman"/>
                <w:sz w:val="24"/>
              </w:rPr>
              <w:t>类型：不低于</w:t>
            </w:r>
            <w:r>
              <w:rPr>
                <w:rFonts w:eastAsia="仿宋_GB2312" w:cs="Times New Roman"/>
                <w:sz w:val="24"/>
              </w:rPr>
              <w:t>Intel i5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51EA97AF" w14:textId="77777777" w:rsidR="00022D99" w:rsidRDefault="00000000">
            <w:pPr>
              <w:pStyle w:val="af1"/>
              <w:numPr>
                <w:ilvl w:val="0"/>
                <w:numId w:val="2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内存：不低于</w:t>
            </w:r>
            <w:r>
              <w:rPr>
                <w:rFonts w:eastAsia="仿宋_GB2312" w:cs="Times New Roman"/>
                <w:sz w:val="24"/>
              </w:rPr>
              <w:t xml:space="preserve"> 16 GB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2FC9F7DB" w14:textId="77777777" w:rsidR="00022D99" w:rsidRDefault="00000000">
            <w:pPr>
              <w:pStyle w:val="af1"/>
              <w:numPr>
                <w:ilvl w:val="0"/>
                <w:numId w:val="2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硬盘：双硬盘，固态硬盘不低于</w:t>
            </w:r>
            <w:r>
              <w:rPr>
                <w:rFonts w:eastAsia="仿宋_GB2312" w:cs="Times New Roman"/>
                <w:sz w:val="24"/>
              </w:rPr>
              <w:t xml:space="preserve"> 256 G</w:t>
            </w:r>
            <w:r>
              <w:rPr>
                <w:rFonts w:eastAsia="仿宋_GB2312" w:cs="Times New Roman"/>
                <w:sz w:val="24"/>
              </w:rPr>
              <w:t>；</w:t>
            </w:r>
            <w:r>
              <w:rPr>
                <w:rFonts w:eastAsia="仿宋_GB2312" w:cs="Times New Roman"/>
                <w:sz w:val="24"/>
              </w:rPr>
              <w:t>SATA</w:t>
            </w:r>
            <w:r>
              <w:rPr>
                <w:rFonts w:eastAsia="仿宋_GB2312" w:cs="Times New Roman"/>
                <w:sz w:val="24"/>
              </w:rPr>
              <w:t>硬盘不低于</w:t>
            </w:r>
            <w:r>
              <w:rPr>
                <w:rFonts w:eastAsia="仿宋_GB2312" w:cs="Times New Roman"/>
                <w:sz w:val="24"/>
              </w:rPr>
              <w:t xml:space="preserve"> 1 T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723659E2" w14:textId="77777777" w:rsidR="00022D99" w:rsidRDefault="00000000">
            <w:pPr>
              <w:pStyle w:val="af1"/>
              <w:numPr>
                <w:ilvl w:val="0"/>
                <w:numId w:val="2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显示器：支持分辨率不小于</w:t>
            </w:r>
            <w:r>
              <w:rPr>
                <w:rFonts w:eastAsia="仿宋_GB2312" w:cs="Times New Roman"/>
                <w:sz w:val="24"/>
              </w:rPr>
              <w:t>1920*1080</w:t>
            </w:r>
            <w:r>
              <w:rPr>
                <w:rFonts w:eastAsia="仿宋_GB2312" w:cs="Times New Roman"/>
                <w:sz w:val="24"/>
              </w:rPr>
              <w:t>；</w:t>
            </w:r>
          </w:p>
          <w:p w14:paraId="2A231E53" w14:textId="77777777" w:rsidR="00022D99" w:rsidRDefault="00000000">
            <w:pPr>
              <w:pStyle w:val="af1"/>
              <w:numPr>
                <w:ilvl w:val="0"/>
                <w:numId w:val="2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支持同传及硬盘分区保护。</w:t>
            </w:r>
          </w:p>
        </w:tc>
        <w:tc>
          <w:tcPr>
            <w:tcW w:w="1315" w:type="dxa"/>
            <w:vAlign w:val="center"/>
          </w:tcPr>
          <w:p w14:paraId="204F2D4C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台</w:t>
            </w:r>
          </w:p>
        </w:tc>
      </w:tr>
      <w:tr w:rsidR="00022D99" w14:paraId="1BF04DA4" w14:textId="77777777">
        <w:trPr>
          <w:trHeight w:val="1175"/>
          <w:jc w:val="center"/>
        </w:trPr>
        <w:tc>
          <w:tcPr>
            <w:tcW w:w="1218" w:type="dxa"/>
            <w:vAlign w:val="center"/>
          </w:tcPr>
          <w:p w14:paraId="6D0ADD3D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服务器</w:t>
            </w:r>
          </w:p>
        </w:tc>
        <w:tc>
          <w:tcPr>
            <w:tcW w:w="5539" w:type="dxa"/>
            <w:vAlign w:val="center"/>
          </w:tcPr>
          <w:p w14:paraId="54D65443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多路互联</w:t>
            </w:r>
            <w:r>
              <w:rPr>
                <w:rFonts w:eastAsia="仿宋_GB2312" w:cs="Times New Roman"/>
                <w:sz w:val="24"/>
              </w:rPr>
              <w:t>CPU 2</w:t>
            </w:r>
            <w:r>
              <w:rPr>
                <w:rFonts w:eastAsia="仿宋_GB2312" w:cs="Times New Roman"/>
                <w:sz w:val="24"/>
              </w:rPr>
              <w:t>块，主频</w:t>
            </w:r>
            <w:r>
              <w:rPr>
                <w:rFonts w:eastAsia="仿宋_GB2312" w:cs="Times New Roman"/>
                <w:sz w:val="24"/>
              </w:rPr>
              <w:t>2.1G</w:t>
            </w:r>
            <w:r>
              <w:rPr>
                <w:rFonts w:eastAsia="仿宋_GB2312" w:cs="Times New Roman"/>
                <w:sz w:val="24"/>
              </w:rPr>
              <w:t>，多核处理器，</w:t>
            </w:r>
            <w:r>
              <w:rPr>
                <w:rFonts w:eastAsia="仿宋_GB2312" w:cs="Times New Roman"/>
                <w:sz w:val="24"/>
              </w:rPr>
              <w:t>40T</w:t>
            </w:r>
            <w:r>
              <w:rPr>
                <w:rFonts w:eastAsia="仿宋_GB2312" w:cs="Times New Roman"/>
                <w:sz w:val="24"/>
              </w:rPr>
              <w:t>超线程，读写速度</w:t>
            </w:r>
            <w:r>
              <w:rPr>
                <w:rFonts w:eastAsia="仿宋_GB2312" w:cs="Times New Roman"/>
                <w:sz w:val="24"/>
              </w:rPr>
              <w:t>10.4GT/s</w:t>
            </w:r>
            <w:r>
              <w:rPr>
                <w:rFonts w:eastAsia="仿宋_GB2312" w:cs="Times New Roman"/>
                <w:sz w:val="24"/>
              </w:rPr>
              <w:t>，缓存</w:t>
            </w:r>
            <w:r>
              <w:rPr>
                <w:rFonts w:eastAsia="仿宋_GB2312" w:cs="Times New Roman"/>
                <w:sz w:val="24"/>
              </w:rPr>
              <w:t>27.5 M</w:t>
            </w:r>
            <w:r>
              <w:rPr>
                <w:rFonts w:eastAsia="仿宋_GB2312" w:cs="Times New Roman"/>
                <w:sz w:val="24"/>
              </w:rPr>
              <w:t>，搭载</w:t>
            </w:r>
            <w:r>
              <w:rPr>
                <w:rFonts w:eastAsia="仿宋_GB2312" w:cs="Times New Roman"/>
                <w:sz w:val="24"/>
              </w:rPr>
              <w:t>Turbo</w:t>
            </w:r>
            <w:r>
              <w:rPr>
                <w:rFonts w:eastAsia="仿宋_GB2312" w:cs="Times New Roman"/>
                <w:sz w:val="24"/>
              </w:rPr>
              <w:t>技术；</w:t>
            </w:r>
          </w:p>
          <w:p w14:paraId="3D6B65C8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机箱支持</w:t>
            </w:r>
            <w:r>
              <w:rPr>
                <w:rFonts w:eastAsia="仿宋_GB2312" w:cs="Times New Roman"/>
                <w:sz w:val="24"/>
              </w:rPr>
              <w:t>8</w:t>
            </w:r>
            <w:r>
              <w:rPr>
                <w:rFonts w:eastAsia="仿宋_GB2312" w:cs="Times New Roman"/>
                <w:sz w:val="24"/>
              </w:rPr>
              <w:t>个</w:t>
            </w:r>
            <w:r>
              <w:rPr>
                <w:rFonts w:eastAsia="仿宋_GB2312" w:cs="Times New Roman"/>
                <w:sz w:val="24"/>
              </w:rPr>
              <w:t xml:space="preserve"> 3.5</w:t>
            </w:r>
            <w:r>
              <w:rPr>
                <w:rFonts w:eastAsia="仿宋_GB2312" w:cs="Times New Roman"/>
                <w:sz w:val="24"/>
              </w:rPr>
              <w:t>英寸</w:t>
            </w:r>
            <w:r>
              <w:rPr>
                <w:rFonts w:eastAsia="仿宋_GB2312" w:cs="Times New Roman"/>
                <w:sz w:val="24"/>
              </w:rPr>
              <w:t xml:space="preserve"> SAS/SATA </w:t>
            </w:r>
            <w:r>
              <w:rPr>
                <w:rFonts w:eastAsia="仿宋_GB2312" w:cs="Times New Roman"/>
                <w:sz w:val="24"/>
              </w:rPr>
              <w:t>硬盘插槽；</w:t>
            </w:r>
          </w:p>
          <w:p w14:paraId="5C2C8285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机架高度：标准</w:t>
            </w:r>
            <w:r>
              <w:rPr>
                <w:rFonts w:eastAsia="仿宋_GB2312" w:cs="Times New Roman"/>
                <w:sz w:val="24"/>
              </w:rPr>
              <w:t xml:space="preserve"> 2U</w:t>
            </w:r>
            <w:r>
              <w:rPr>
                <w:rFonts w:eastAsia="仿宋_GB2312" w:cs="Times New Roman"/>
                <w:sz w:val="24"/>
              </w:rPr>
              <w:t>面板；</w:t>
            </w:r>
          </w:p>
          <w:p w14:paraId="3298127E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单机内存：</w:t>
            </w:r>
            <w:r>
              <w:rPr>
                <w:rFonts w:eastAsia="仿宋_GB2312" w:cs="Times New Roman"/>
                <w:sz w:val="24"/>
              </w:rPr>
              <w:t>512GB</w:t>
            </w:r>
            <w:r>
              <w:rPr>
                <w:rFonts w:eastAsia="仿宋_GB2312" w:cs="Times New Roman"/>
                <w:sz w:val="24"/>
              </w:rPr>
              <w:t>或以上（</w:t>
            </w:r>
            <w:r>
              <w:rPr>
                <w:rFonts w:eastAsia="仿宋_GB2312" w:cs="Times New Roman"/>
                <w:sz w:val="24"/>
              </w:rPr>
              <w:t>16</w:t>
            </w:r>
            <w:r>
              <w:rPr>
                <w:rFonts w:eastAsia="仿宋_GB2312" w:cs="Times New Roman"/>
                <w:sz w:val="24"/>
              </w:rPr>
              <w:t>条</w:t>
            </w:r>
            <w:r>
              <w:rPr>
                <w:rFonts w:eastAsia="仿宋_GB2312" w:cs="Times New Roman"/>
                <w:sz w:val="24"/>
              </w:rPr>
              <w:t xml:space="preserve"> 32GB RDIMM</w:t>
            </w:r>
            <w:r>
              <w:rPr>
                <w:rFonts w:eastAsia="仿宋_GB2312" w:cs="Times New Roman"/>
                <w:sz w:val="24"/>
              </w:rPr>
              <w:t>内存，传输速度</w:t>
            </w:r>
            <w:r>
              <w:rPr>
                <w:rFonts w:eastAsia="仿宋_GB2312" w:cs="Times New Roman"/>
                <w:sz w:val="24"/>
              </w:rPr>
              <w:t>3200MT/s</w:t>
            </w:r>
            <w:r>
              <w:rPr>
                <w:rFonts w:eastAsia="仿宋_GB2312" w:cs="Times New Roman"/>
                <w:sz w:val="24"/>
              </w:rPr>
              <w:t>）；</w:t>
            </w:r>
          </w:p>
          <w:p w14:paraId="0F0A2E03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SATA</w:t>
            </w:r>
            <w:r>
              <w:rPr>
                <w:rFonts w:eastAsia="仿宋_GB2312" w:cs="Times New Roman"/>
                <w:sz w:val="24"/>
              </w:rPr>
              <w:t>：</w:t>
            </w:r>
            <w:r>
              <w:rPr>
                <w:rFonts w:eastAsia="仿宋_GB2312" w:cs="Times New Roman"/>
                <w:sz w:val="24"/>
              </w:rPr>
              <w:t>3.5</w:t>
            </w:r>
            <w:r>
              <w:rPr>
                <w:rFonts w:eastAsia="仿宋_GB2312" w:cs="Times New Roman"/>
                <w:sz w:val="24"/>
              </w:rPr>
              <w:t>英寸热插拔硬盘</w:t>
            </w:r>
            <w:r>
              <w:rPr>
                <w:rFonts w:eastAsia="仿宋_GB2312" w:cs="Times New Roman"/>
                <w:sz w:val="24"/>
              </w:rPr>
              <w:t>2</w:t>
            </w:r>
            <w:r>
              <w:rPr>
                <w:rFonts w:eastAsia="仿宋_GB2312" w:cs="Times New Roman"/>
                <w:sz w:val="24"/>
              </w:rPr>
              <w:t>块（</w:t>
            </w:r>
            <w:r>
              <w:rPr>
                <w:rFonts w:eastAsia="仿宋_GB2312" w:cs="Times New Roman"/>
                <w:sz w:val="24"/>
              </w:rPr>
              <w:t>4TB 7.2K</w:t>
            </w:r>
            <w:r>
              <w:rPr>
                <w:rFonts w:eastAsia="仿宋_GB2312" w:cs="Times New Roman"/>
                <w:sz w:val="24"/>
              </w:rPr>
              <w:t>转速，传输速度</w:t>
            </w:r>
            <w:r>
              <w:rPr>
                <w:rFonts w:eastAsia="仿宋_GB2312" w:cs="Times New Roman"/>
                <w:sz w:val="24"/>
              </w:rPr>
              <w:t>6Gbps</w:t>
            </w:r>
            <w:r>
              <w:rPr>
                <w:rFonts w:eastAsia="仿宋_GB2312" w:cs="Times New Roman"/>
                <w:sz w:val="24"/>
              </w:rPr>
              <w:t>）；</w:t>
            </w:r>
          </w:p>
          <w:p w14:paraId="1493F273" w14:textId="77777777" w:rsidR="00022D99" w:rsidRDefault="00000000">
            <w:pPr>
              <w:pStyle w:val="af1"/>
              <w:numPr>
                <w:ilvl w:val="0"/>
                <w:numId w:val="3"/>
              </w:numPr>
              <w:ind w:left="0" w:firstLineChars="0" w:firstLine="0"/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PCIe 4.0</w:t>
            </w:r>
            <w:r>
              <w:rPr>
                <w:rFonts w:eastAsia="仿宋_GB2312" w:cs="Times New Roman"/>
                <w:sz w:val="24"/>
              </w:rPr>
              <w:t>混合硬盘</w:t>
            </w:r>
            <w:r>
              <w:rPr>
                <w:rFonts w:eastAsia="仿宋_GB2312" w:cs="Times New Roman"/>
                <w:sz w:val="24"/>
              </w:rPr>
              <w:t>2</w:t>
            </w:r>
            <w:r>
              <w:rPr>
                <w:rFonts w:eastAsia="仿宋_GB2312" w:cs="Times New Roman"/>
                <w:sz w:val="24"/>
              </w:rPr>
              <w:t>块（</w:t>
            </w:r>
            <w:r>
              <w:rPr>
                <w:rFonts w:eastAsia="仿宋_GB2312" w:cs="Times New Roman"/>
                <w:sz w:val="24"/>
              </w:rPr>
              <w:t>1.6TB</w:t>
            </w:r>
            <w:r>
              <w:rPr>
                <w:rFonts w:eastAsia="仿宋_GB2312" w:cs="Times New Roman"/>
                <w:sz w:val="24"/>
              </w:rPr>
              <w:t>）；</w:t>
            </w:r>
          </w:p>
          <w:p w14:paraId="0AC8D297" w14:textId="77777777" w:rsidR="00022D99" w:rsidRDefault="00000000">
            <w:pPr>
              <w:pStyle w:val="af1"/>
              <w:numPr>
                <w:ilvl w:val="255"/>
                <w:numId w:val="0"/>
              </w:numPr>
              <w:rPr>
                <w:rFonts w:eastAsia="仿宋_GB2312" w:cs="Times New Roman"/>
                <w:sz w:val="24"/>
              </w:rPr>
            </w:pPr>
            <w:r>
              <w:rPr>
                <w:rFonts w:eastAsia="仿宋_GB2312" w:cs="Times New Roman"/>
                <w:sz w:val="24"/>
              </w:rPr>
              <w:t>操作系统：</w:t>
            </w:r>
            <w:r>
              <w:rPr>
                <w:rFonts w:eastAsia="仿宋_GB2312" w:cs="Times New Roman"/>
                <w:sz w:val="24"/>
              </w:rPr>
              <w:t>Windows Server 2016</w:t>
            </w:r>
            <w:r>
              <w:rPr>
                <w:rFonts w:eastAsia="仿宋_GB2312" w:cs="Times New Roman"/>
                <w:sz w:val="24"/>
              </w:rPr>
              <w:t>及以上</w:t>
            </w:r>
            <w:r>
              <w:rPr>
                <w:rFonts w:eastAsia="仿宋_GB2312" w:cs="Times New Roman"/>
                <w:sz w:val="24"/>
              </w:rPr>
              <w:t>.</w:t>
            </w:r>
            <w:r>
              <w:rPr>
                <w:rFonts w:eastAsia="仿宋_GB2312" w:cs="Times New Roman"/>
                <w:sz w:val="24"/>
              </w:rPr>
              <w:t>。</w:t>
            </w:r>
          </w:p>
        </w:tc>
        <w:tc>
          <w:tcPr>
            <w:tcW w:w="1315" w:type="dxa"/>
            <w:vAlign w:val="center"/>
          </w:tcPr>
          <w:p w14:paraId="55438FCB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台</w:t>
            </w:r>
          </w:p>
        </w:tc>
      </w:tr>
      <w:tr w:rsidR="00022D99" w14:paraId="4A890196" w14:textId="77777777">
        <w:trPr>
          <w:trHeight w:val="542"/>
          <w:jc w:val="center"/>
        </w:trPr>
        <w:tc>
          <w:tcPr>
            <w:tcW w:w="1218" w:type="dxa"/>
            <w:vAlign w:val="center"/>
          </w:tcPr>
          <w:p w14:paraId="6CDF5FD2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交换机</w:t>
            </w:r>
          </w:p>
        </w:tc>
        <w:tc>
          <w:tcPr>
            <w:tcW w:w="5539" w:type="dxa"/>
            <w:vAlign w:val="center"/>
          </w:tcPr>
          <w:p w14:paraId="506BF3EC" w14:textId="77777777" w:rsidR="00022D99" w:rsidRDefault="00000000">
            <w:pPr>
              <w:pStyle w:val="af1"/>
              <w:ind w:firstLineChars="0" w:firstLine="0"/>
              <w:rPr>
                <w:rFonts w:eastAsia="仿宋_GB2312" w:cs="Times New Roman"/>
                <w:bCs/>
                <w:kern w:val="0"/>
                <w:sz w:val="24"/>
              </w:rPr>
            </w:pPr>
            <w:r>
              <w:rPr>
                <w:rFonts w:eastAsia="仿宋_GB2312" w:cs="Times New Roman"/>
                <w:bCs/>
                <w:kern w:val="0"/>
                <w:sz w:val="24"/>
              </w:rPr>
              <w:t>企业级三层（</w:t>
            </w:r>
            <w:r>
              <w:rPr>
                <w:rFonts w:eastAsia="仿宋_GB2312" w:cs="Times New Roman"/>
                <w:bCs/>
                <w:kern w:val="0"/>
                <w:sz w:val="24"/>
              </w:rPr>
              <w:t>24</w:t>
            </w:r>
            <w:r>
              <w:rPr>
                <w:rFonts w:eastAsia="仿宋_GB2312" w:cs="Times New Roman"/>
                <w:bCs/>
                <w:kern w:val="0"/>
                <w:sz w:val="24"/>
              </w:rPr>
              <w:t>个千兆电口）</w:t>
            </w:r>
            <w:r>
              <w:rPr>
                <w:rFonts w:eastAsia="仿宋_GB2312" w:cs="Times New Roman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1315" w:type="dxa"/>
            <w:vAlign w:val="center"/>
          </w:tcPr>
          <w:p w14:paraId="58798FA8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台</w:t>
            </w:r>
          </w:p>
        </w:tc>
      </w:tr>
      <w:tr w:rsidR="00022D99" w14:paraId="54C7ADC3" w14:textId="77777777">
        <w:trPr>
          <w:trHeight w:val="613"/>
          <w:jc w:val="center"/>
        </w:trPr>
        <w:tc>
          <w:tcPr>
            <w:tcW w:w="1218" w:type="dxa"/>
            <w:vAlign w:val="center"/>
          </w:tcPr>
          <w:p w14:paraId="050EC45E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机柜</w:t>
            </w:r>
          </w:p>
        </w:tc>
        <w:tc>
          <w:tcPr>
            <w:tcW w:w="5539" w:type="dxa"/>
            <w:vAlign w:val="center"/>
          </w:tcPr>
          <w:p w14:paraId="228FFAB4" w14:textId="77777777" w:rsidR="00022D99" w:rsidRDefault="00000000">
            <w:pPr>
              <w:pStyle w:val="af1"/>
              <w:ind w:firstLineChars="0" w:firstLine="0"/>
              <w:rPr>
                <w:rFonts w:eastAsia="仿宋_GB2312" w:cs="Times New Roman"/>
                <w:bCs/>
                <w:kern w:val="0"/>
                <w:sz w:val="24"/>
              </w:rPr>
            </w:pPr>
            <w:r>
              <w:rPr>
                <w:rFonts w:eastAsia="仿宋_GB2312" w:cs="Times New Roman"/>
                <w:bCs/>
                <w:kern w:val="0"/>
                <w:sz w:val="24"/>
              </w:rPr>
              <w:t>24U</w:t>
            </w:r>
            <w:r>
              <w:rPr>
                <w:rFonts w:eastAsia="仿宋_GB2312" w:cs="Times New Roman"/>
                <w:bCs/>
                <w:kern w:val="0"/>
                <w:sz w:val="24"/>
              </w:rPr>
              <w:t>标准机架</w:t>
            </w:r>
            <w:r>
              <w:rPr>
                <w:rFonts w:eastAsia="仿宋_GB2312" w:cs="Times New Roman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1315" w:type="dxa"/>
            <w:vAlign w:val="center"/>
          </w:tcPr>
          <w:p w14:paraId="089199D8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套</w:t>
            </w:r>
          </w:p>
        </w:tc>
      </w:tr>
      <w:tr w:rsidR="00022D99" w14:paraId="0DEB86DA" w14:textId="77777777">
        <w:trPr>
          <w:trHeight w:val="1285"/>
          <w:jc w:val="center"/>
        </w:trPr>
        <w:tc>
          <w:tcPr>
            <w:tcW w:w="1218" w:type="dxa"/>
            <w:vAlign w:val="center"/>
          </w:tcPr>
          <w:p w14:paraId="0B61F7D2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lastRenderedPageBreak/>
              <w:t>监控设备</w:t>
            </w:r>
          </w:p>
        </w:tc>
        <w:tc>
          <w:tcPr>
            <w:tcW w:w="5539" w:type="dxa"/>
            <w:vAlign w:val="center"/>
          </w:tcPr>
          <w:p w14:paraId="486CEEEF" w14:textId="77777777" w:rsidR="00022D99" w:rsidRDefault="00000000">
            <w:pPr>
              <w:pStyle w:val="af1"/>
              <w:ind w:firstLineChars="0" w:firstLine="0"/>
              <w:rPr>
                <w:rFonts w:eastAsia="仿宋_GB2312" w:cs="Times New Roman"/>
                <w:bCs/>
                <w:kern w:val="0"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每个考场</w:t>
            </w:r>
            <w:r>
              <w:rPr>
                <w:rFonts w:eastAsia="仿宋_GB2312" w:cs="Times New Roman" w:hint="eastAsia"/>
                <w:bCs/>
                <w:sz w:val="24"/>
              </w:rPr>
              <w:t>应配备至少</w:t>
            </w:r>
            <w:r>
              <w:rPr>
                <w:rFonts w:eastAsia="仿宋_GB2312" w:cs="Times New Roman" w:hint="eastAsia"/>
                <w:bCs/>
                <w:sz w:val="24"/>
              </w:rPr>
              <w:t>2</w:t>
            </w:r>
            <w:r>
              <w:rPr>
                <w:rFonts w:eastAsia="仿宋_GB2312" w:cs="Times New Roman" w:hint="eastAsia"/>
                <w:bCs/>
                <w:sz w:val="24"/>
              </w:rPr>
              <w:t>个摄像头，支持实时图像及声音采集，</w:t>
            </w:r>
            <w:r>
              <w:rPr>
                <w:rFonts w:eastAsia="仿宋_GB2312" w:cs="Times New Roman"/>
                <w:bCs/>
                <w:sz w:val="24"/>
              </w:rPr>
              <w:t>分辨率</w:t>
            </w:r>
            <w:r>
              <w:rPr>
                <w:rFonts w:eastAsia="仿宋_GB2312" w:cs="Times New Roman"/>
                <w:bCs/>
                <w:sz w:val="24"/>
              </w:rPr>
              <w:t>200</w:t>
            </w:r>
            <w:r>
              <w:rPr>
                <w:rFonts w:eastAsia="仿宋_GB2312" w:cs="Times New Roman"/>
                <w:bCs/>
                <w:sz w:val="24"/>
              </w:rPr>
              <w:t>万像素以上</w:t>
            </w:r>
            <w:r>
              <w:rPr>
                <w:rFonts w:eastAsia="仿宋_GB2312" w:cs="Times New Roman" w:hint="eastAsia"/>
                <w:bCs/>
                <w:sz w:val="24"/>
              </w:rPr>
              <w:t>。对角安装，</w:t>
            </w:r>
            <w:r>
              <w:rPr>
                <w:rFonts w:eastAsia="仿宋_GB2312" w:cs="Times New Roman"/>
                <w:bCs/>
                <w:sz w:val="24"/>
              </w:rPr>
              <w:t>实现考核站点场地无盲点全覆盖。</w:t>
            </w:r>
          </w:p>
        </w:tc>
        <w:tc>
          <w:tcPr>
            <w:tcW w:w="1315" w:type="dxa"/>
            <w:vAlign w:val="center"/>
          </w:tcPr>
          <w:p w14:paraId="161710C8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套</w:t>
            </w:r>
          </w:p>
        </w:tc>
      </w:tr>
      <w:tr w:rsidR="00022D99" w14:paraId="359EA24C" w14:textId="77777777">
        <w:trPr>
          <w:trHeight w:val="954"/>
          <w:jc w:val="center"/>
        </w:trPr>
        <w:tc>
          <w:tcPr>
            <w:tcW w:w="1218" w:type="dxa"/>
            <w:vAlign w:val="center"/>
          </w:tcPr>
          <w:p w14:paraId="1FA10388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存储设备</w:t>
            </w:r>
          </w:p>
        </w:tc>
        <w:tc>
          <w:tcPr>
            <w:tcW w:w="5539" w:type="dxa"/>
            <w:vAlign w:val="center"/>
          </w:tcPr>
          <w:p w14:paraId="7F1143EE" w14:textId="77777777" w:rsidR="00022D99" w:rsidRDefault="00000000">
            <w:pPr>
              <w:pStyle w:val="af1"/>
              <w:ind w:firstLineChars="0" w:firstLine="0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单台设备存储、网络存储均可。</w:t>
            </w:r>
            <w:r>
              <w:rPr>
                <w:rFonts w:eastAsia="仿宋_GB2312" w:cs="Times New Roman" w:hint="eastAsia"/>
                <w:bCs/>
                <w:sz w:val="24"/>
              </w:rPr>
              <w:t>（</w:t>
            </w:r>
            <w:r>
              <w:rPr>
                <w:rFonts w:eastAsia="仿宋_GB2312" w:cs="Times New Roman"/>
                <w:bCs/>
                <w:sz w:val="24"/>
              </w:rPr>
              <w:t>自考试结束起，考场视频监控信息保存期限不少于</w:t>
            </w:r>
            <w:r>
              <w:rPr>
                <w:rFonts w:eastAsia="仿宋_GB2312" w:cs="Times New Roman"/>
                <w:bCs/>
                <w:sz w:val="24"/>
              </w:rPr>
              <w:t>6</w:t>
            </w:r>
            <w:r>
              <w:rPr>
                <w:rFonts w:eastAsia="仿宋_GB2312" w:cs="Times New Roman"/>
                <w:bCs/>
                <w:sz w:val="24"/>
              </w:rPr>
              <w:t>个月；作为</w:t>
            </w:r>
            <w:r>
              <w:rPr>
                <w:rFonts w:eastAsia="仿宋_GB2312" w:cs="Times New Roman" w:hint="eastAsia"/>
                <w:bCs/>
                <w:sz w:val="24"/>
              </w:rPr>
              <w:t>考生</w:t>
            </w:r>
            <w:r>
              <w:rPr>
                <w:rFonts w:eastAsia="仿宋_GB2312" w:cs="Times New Roman"/>
                <w:bCs/>
                <w:sz w:val="24"/>
              </w:rPr>
              <w:t>违纪违规行为认定或异常情况处理依据的视频监控信息，保存期限原则上不少于</w:t>
            </w:r>
            <w:r>
              <w:rPr>
                <w:rFonts w:eastAsia="仿宋_GB2312" w:cs="Times New Roman"/>
                <w:bCs/>
                <w:sz w:val="24"/>
              </w:rPr>
              <w:t>2</w:t>
            </w:r>
            <w:r>
              <w:rPr>
                <w:rFonts w:eastAsia="仿宋_GB2312" w:cs="Times New Roman"/>
                <w:bCs/>
                <w:sz w:val="24"/>
              </w:rPr>
              <w:t>年。</w:t>
            </w:r>
            <w:r>
              <w:rPr>
                <w:rFonts w:eastAsia="仿宋_GB2312" w:cs="Times New Roman" w:hint="eastAsia"/>
                <w:bCs/>
                <w:sz w:val="24"/>
              </w:rPr>
              <w:t>）</w:t>
            </w:r>
          </w:p>
        </w:tc>
        <w:tc>
          <w:tcPr>
            <w:tcW w:w="1315" w:type="dxa"/>
            <w:vAlign w:val="center"/>
          </w:tcPr>
          <w:p w14:paraId="54680542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套</w:t>
            </w:r>
          </w:p>
        </w:tc>
      </w:tr>
      <w:tr w:rsidR="00022D99" w14:paraId="1CF19C2C" w14:textId="77777777">
        <w:trPr>
          <w:trHeight w:val="727"/>
          <w:jc w:val="center"/>
        </w:trPr>
        <w:tc>
          <w:tcPr>
            <w:tcW w:w="1218" w:type="dxa"/>
            <w:vAlign w:val="center"/>
          </w:tcPr>
          <w:p w14:paraId="21C517FA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信号</w:t>
            </w:r>
          </w:p>
          <w:p w14:paraId="2135878C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屏蔽仪</w:t>
            </w:r>
          </w:p>
        </w:tc>
        <w:tc>
          <w:tcPr>
            <w:tcW w:w="5539" w:type="dxa"/>
            <w:vAlign w:val="center"/>
          </w:tcPr>
          <w:p w14:paraId="1D9DC267" w14:textId="77777777" w:rsidR="00022D99" w:rsidRDefault="00000000">
            <w:pPr>
              <w:pStyle w:val="af1"/>
              <w:ind w:firstLineChars="0" w:firstLine="0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屏蔽考场通信信号</w:t>
            </w:r>
          </w:p>
        </w:tc>
        <w:tc>
          <w:tcPr>
            <w:tcW w:w="1315" w:type="dxa"/>
            <w:vAlign w:val="center"/>
          </w:tcPr>
          <w:p w14:paraId="4837BA44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个</w:t>
            </w:r>
          </w:p>
        </w:tc>
      </w:tr>
    </w:tbl>
    <w:p w14:paraId="7C00F2D0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考生端计算机和专用服务器需安装专业能力考核软件，考核软件需满足《工业互联网工程技术人员国家职业技术技能标准（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2021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年版）》初级专业能力要求，软件环境基本要求如下：</w:t>
      </w:r>
    </w:p>
    <w:p w14:paraId="4B70038F" w14:textId="77777777" w:rsidR="00022D99" w:rsidRDefault="00000000">
      <w:pPr>
        <w:widowControl/>
        <w:jc w:val="center"/>
        <w:rPr>
          <w:rFonts w:ascii="Times New Roman" w:eastAsia="仿宋_GB2312" w:hAnsi="Times New Roman" w:cs="Times New Roman"/>
          <w:sz w:val="28"/>
          <w:szCs w:val="28"/>
          <w:lang w:bidi="ar"/>
        </w:rPr>
      </w:pPr>
      <w:r>
        <w:rPr>
          <w:rFonts w:ascii="Times New Roman" w:eastAsia="仿宋_GB2312" w:hAnsi="Times New Roman" w:cs="Times New Roman"/>
          <w:sz w:val="28"/>
          <w:szCs w:val="28"/>
          <w:lang w:bidi="ar"/>
        </w:rPr>
        <w:t>表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 xml:space="preserve">2  </w:t>
      </w:r>
      <w:r>
        <w:rPr>
          <w:rFonts w:ascii="Times New Roman" w:eastAsia="仿宋_GB2312" w:hAnsi="Times New Roman" w:cs="Times New Roman"/>
          <w:sz w:val="28"/>
          <w:szCs w:val="28"/>
          <w:lang w:bidi="ar"/>
        </w:rPr>
        <w:t>专业能力考核软件环境基本要求</w:t>
      </w:r>
    </w:p>
    <w:tbl>
      <w:tblPr>
        <w:tblStyle w:val="ae"/>
        <w:tblW w:w="7976" w:type="dxa"/>
        <w:jc w:val="center"/>
        <w:tblLook w:val="04A0" w:firstRow="1" w:lastRow="0" w:firstColumn="1" w:lastColumn="0" w:noHBand="0" w:noVBand="1"/>
      </w:tblPr>
      <w:tblGrid>
        <w:gridCol w:w="1793"/>
        <w:gridCol w:w="6183"/>
      </w:tblGrid>
      <w:tr w:rsidR="00022D99" w14:paraId="5F7AA728" w14:textId="77777777">
        <w:trPr>
          <w:trHeight w:val="536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514E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环境名称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D456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软件及工具</w:t>
            </w:r>
          </w:p>
        </w:tc>
      </w:tr>
      <w:tr w:rsidR="00022D99" w14:paraId="0D221DB6" w14:textId="77777777">
        <w:trPr>
          <w:trHeight w:val="92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810B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运维工具</w:t>
            </w:r>
          </w:p>
          <w:p w14:paraId="5A428931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与运行时环境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2EE" w14:textId="77777777" w:rsidR="00022D99" w:rsidRDefault="00000000">
            <w:pPr>
              <w:numPr>
                <w:ilvl w:val="0"/>
                <w:numId w:val="4"/>
              </w:num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串口调试工具；</w:t>
            </w:r>
          </w:p>
          <w:p w14:paraId="26FB2E0B" w14:textId="77777777" w:rsidR="00022D99" w:rsidRDefault="00000000">
            <w:pPr>
              <w:numPr>
                <w:ilvl w:val="0"/>
                <w:numId w:val="4"/>
              </w:num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.Net Framework 4.6.1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。</w:t>
            </w:r>
          </w:p>
        </w:tc>
      </w:tr>
      <w:tr w:rsidR="00022D99" w14:paraId="134C9791" w14:textId="77777777">
        <w:trPr>
          <w:trHeight w:val="553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E0E" w14:textId="77777777" w:rsidR="00022D99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软件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9F1B" w14:textId="6B737230" w:rsidR="00022D99" w:rsidRDefault="00000000">
            <w:pP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Chrome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浏览器、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FireFox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火狐浏览器、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Office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  <w:t>办公软件等。</w:t>
            </w:r>
          </w:p>
        </w:tc>
      </w:tr>
    </w:tbl>
    <w:p w14:paraId="7C5F5776" w14:textId="77777777" w:rsidR="00022D99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四、规章制度要求</w:t>
      </w:r>
    </w:p>
    <w:p w14:paraId="70AB3623" w14:textId="77777777" w:rsidR="00022D99" w:rsidRDefault="00000000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bidi="ar"/>
        </w:rPr>
        <w:t>考核站点应制定考核站点管理制度，包括考务管理、考务工作人员管理、档案管理、安全管理、突发情况应急预案及考场违纪舞弊处理规定等。</w:t>
      </w:r>
    </w:p>
    <w:p w14:paraId="7348C8AF" w14:textId="77777777" w:rsidR="00022D99" w:rsidRDefault="00022D99">
      <w:pPr>
        <w:widowControl/>
        <w:spacing w:line="56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</w:pPr>
    </w:p>
    <w:p w14:paraId="4A47D809" w14:textId="77777777" w:rsidR="00022D99" w:rsidRDefault="00022D99">
      <w:pPr>
        <w:widowControl/>
        <w:spacing w:line="56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</w:pPr>
    </w:p>
    <w:p w14:paraId="4137B1DA" w14:textId="77777777" w:rsidR="00022D99" w:rsidRDefault="00000000">
      <w:pPr>
        <w:widowControl/>
        <w:spacing w:line="560" w:lineRule="exact"/>
        <w:ind w:firstLineChars="200" w:firstLine="560"/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  <w:lang w:bidi="ar"/>
        </w:rPr>
        <w:t>注：本建设指南由中国工业互联网研究院起草并解释。</w:t>
      </w:r>
    </w:p>
    <w:sectPr w:rsidR="00022D99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8A8C" w14:textId="77777777" w:rsidR="00A7303C" w:rsidRDefault="00A7303C">
      <w:r>
        <w:separator/>
      </w:r>
    </w:p>
  </w:endnote>
  <w:endnote w:type="continuationSeparator" w:id="0">
    <w:p w14:paraId="2735D82B" w14:textId="77777777" w:rsidR="00A7303C" w:rsidRDefault="00A7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865A6F-D5BC-4051-8814-962160FB6CC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9E0DE27-75AE-45F5-9782-4B66EB29857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BDA697E-E8FF-4472-9135-328BC26FCFCA}"/>
    <w:embedBold r:id="rId4" w:subsetted="1" w:fontKey="{D4C823D1-70CF-4CE0-814C-BE4D27E7025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A47943F1-7134-4F37-99CC-3828013F7AC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B773" w14:textId="77777777" w:rsidR="00022D99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68017" wp14:editId="797CA3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AD149" w14:textId="77777777" w:rsidR="00022D99" w:rsidRDefault="00000000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80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AAD149" w14:textId="77777777" w:rsidR="00022D99" w:rsidRDefault="00000000">
                    <w:pPr>
                      <w:pStyle w:val="a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BD0D" w14:textId="77777777" w:rsidR="00A7303C" w:rsidRDefault="00A7303C">
      <w:r>
        <w:separator/>
      </w:r>
    </w:p>
  </w:footnote>
  <w:footnote w:type="continuationSeparator" w:id="0">
    <w:p w14:paraId="2CC16238" w14:textId="77777777" w:rsidR="00A7303C" w:rsidRDefault="00A7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9D7FA"/>
    <w:multiLevelType w:val="multilevel"/>
    <w:tmpl w:val="B819D7F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BC0BFD93"/>
    <w:multiLevelType w:val="multilevel"/>
    <w:tmpl w:val="BC0BFD9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69CB5C"/>
    <w:multiLevelType w:val="multilevel"/>
    <w:tmpl w:val="0F69CB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C44E66"/>
    <w:multiLevelType w:val="singleLevel"/>
    <w:tmpl w:val="25C44E6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547911282">
    <w:abstractNumId w:val="0"/>
  </w:num>
  <w:num w:numId="2" w16cid:durableId="812797561">
    <w:abstractNumId w:val="2"/>
  </w:num>
  <w:num w:numId="3" w16cid:durableId="1357581267">
    <w:abstractNumId w:val="1"/>
  </w:num>
  <w:num w:numId="4" w16cid:durableId="1487936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5NGIyNGFjZjdlYmVjYzNjYzhkOGJhN2FhMzdjODUifQ=="/>
  </w:docVars>
  <w:rsids>
    <w:rsidRoot w:val="608820C8"/>
    <w:rsid w:val="00022D99"/>
    <w:rsid w:val="000D679A"/>
    <w:rsid w:val="00362176"/>
    <w:rsid w:val="003641BE"/>
    <w:rsid w:val="0070752E"/>
    <w:rsid w:val="00736E3F"/>
    <w:rsid w:val="009B696F"/>
    <w:rsid w:val="00A7303C"/>
    <w:rsid w:val="00A74F63"/>
    <w:rsid w:val="00B76C12"/>
    <w:rsid w:val="00B86485"/>
    <w:rsid w:val="00BA4617"/>
    <w:rsid w:val="00CF5500"/>
    <w:rsid w:val="00E5722B"/>
    <w:rsid w:val="00E738B1"/>
    <w:rsid w:val="00FE0EDC"/>
    <w:rsid w:val="012617A2"/>
    <w:rsid w:val="01E23011"/>
    <w:rsid w:val="02224692"/>
    <w:rsid w:val="02B775D6"/>
    <w:rsid w:val="02BB1F19"/>
    <w:rsid w:val="04131A03"/>
    <w:rsid w:val="04B35139"/>
    <w:rsid w:val="05A8173E"/>
    <w:rsid w:val="05BB6053"/>
    <w:rsid w:val="07131EBF"/>
    <w:rsid w:val="0A1E71F4"/>
    <w:rsid w:val="0AC201D2"/>
    <w:rsid w:val="0AC90062"/>
    <w:rsid w:val="0AEE0AE2"/>
    <w:rsid w:val="0C1464BD"/>
    <w:rsid w:val="0C7358DA"/>
    <w:rsid w:val="0D1A56E1"/>
    <w:rsid w:val="0D49462D"/>
    <w:rsid w:val="0DB56EA5"/>
    <w:rsid w:val="0EB360A5"/>
    <w:rsid w:val="0EE010BF"/>
    <w:rsid w:val="0F04628F"/>
    <w:rsid w:val="0F8C5CAF"/>
    <w:rsid w:val="0FAA3873"/>
    <w:rsid w:val="10234F21"/>
    <w:rsid w:val="10805A12"/>
    <w:rsid w:val="10914580"/>
    <w:rsid w:val="10A21838"/>
    <w:rsid w:val="10F246E4"/>
    <w:rsid w:val="10F94739"/>
    <w:rsid w:val="110B5758"/>
    <w:rsid w:val="11A028C6"/>
    <w:rsid w:val="122D25D9"/>
    <w:rsid w:val="14D35DAF"/>
    <w:rsid w:val="154A2F50"/>
    <w:rsid w:val="154F4A0A"/>
    <w:rsid w:val="15C14153"/>
    <w:rsid w:val="17B2302E"/>
    <w:rsid w:val="17BB1EE3"/>
    <w:rsid w:val="187D4542"/>
    <w:rsid w:val="18A60FBA"/>
    <w:rsid w:val="19333619"/>
    <w:rsid w:val="195B4C9A"/>
    <w:rsid w:val="19EF39A4"/>
    <w:rsid w:val="1A075BFC"/>
    <w:rsid w:val="1A40128B"/>
    <w:rsid w:val="1A8B64E4"/>
    <w:rsid w:val="1B397CEE"/>
    <w:rsid w:val="1BB2184F"/>
    <w:rsid w:val="1C0A3439"/>
    <w:rsid w:val="1CDD58FC"/>
    <w:rsid w:val="1D887773"/>
    <w:rsid w:val="1EEE7042"/>
    <w:rsid w:val="1F0B3750"/>
    <w:rsid w:val="211D1970"/>
    <w:rsid w:val="23EC4A08"/>
    <w:rsid w:val="246A716A"/>
    <w:rsid w:val="25174BBE"/>
    <w:rsid w:val="252E0198"/>
    <w:rsid w:val="263E1692"/>
    <w:rsid w:val="267617F9"/>
    <w:rsid w:val="268838D8"/>
    <w:rsid w:val="26977FBF"/>
    <w:rsid w:val="272F0F36"/>
    <w:rsid w:val="27BA1CA1"/>
    <w:rsid w:val="28DB32AB"/>
    <w:rsid w:val="296A3769"/>
    <w:rsid w:val="2A524D8E"/>
    <w:rsid w:val="2B33035E"/>
    <w:rsid w:val="2C5C57FC"/>
    <w:rsid w:val="2D1A0983"/>
    <w:rsid w:val="2E262DBE"/>
    <w:rsid w:val="2E7554B1"/>
    <w:rsid w:val="2E7C6418"/>
    <w:rsid w:val="2E881224"/>
    <w:rsid w:val="2F947791"/>
    <w:rsid w:val="30901D07"/>
    <w:rsid w:val="30DC319E"/>
    <w:rsid w:val="30E040B6"/>
    <w:rsid w:val="313F54DB"/>
    <w:rsid w:val="31436D79"/>
    <w:rsid w:val="31C26A80"/>
    <w:rsid w:val="322302D1"/>
    <w:rsid w:val="3242064D"/>
    <w:rsid w:val="32650437"/>
    <w:rsid w:val="3291612D"/>
    <w:rsid w:val="32C24329"/>
    <w:rsid w:val="32EB3B6C"/>
    <w:rsid w:val="33527747"/>
    <w:rsid w:val="33D70A5B"/>
    <w:rsid w:val="33E90EF2"/>
    <w:rsid w:val="34017FA6"/>
    <w:rsid w:val="34E96A49"/>
    <w:rsid w:val="35066379"/>
    <w:rsid w:val="36883480"/>
    <w:rsid w:val="37155ADE"/>
    <w:rsid w:val="380F3E59"/>
    <w:rsid w:val="384635F3"/>
    <w:rsid w:val="38547E05"/>
    <w:rsid w:val="38B8629F"/>
    <w:rsid w:val="38DA133A"/>
    <w:rsid w:val="39BF18AF"/>
    <w:rsid w:val="3AFA72FE"/>
    <w:rsid w:val="3B9F0D50"/>
    <w:rsid w:val="3BB07D71"/>
    <w:rsid w:val="3C3C56A6"/>
    <w:rsid w:val="3C521D54"/>
    <w:rsid w:val="3C5E62B4"/>
    <w:rsid w:val="3CDE3DFA"/>
    <w:rsid w:val="3D37175C"/>
    <w:rsid w:val="3D952766"/>
    <w:rsid w:val="3DAF5796"/>
    <w:rsid w:val="3EF22DDE"/>
    <w:rsid w:val="3FAD68FA"/>
    <w:rsid w:val="407F23BC"/>
    <w:rsid w:val="40A359A9"/>
    <w:rsid w:val="417A7589"/>
    <w:rsid w:val="41941C47"/>
    <w:rsid w:val="42417305"/>
    <w:rsid w:val="427D66AA"/>
    <w:rsid w:val="43076E92"/>
    <w:rsid w:val="43302ED5"/>
    <w:rsid w:val="43C834B3"/>
    <w:rsid w:val="43ED0DC6"/>
    <w:rsid w:val="44C729DE"/>
    <w:rsid w:val="453018B3"/>
    <w:rsid w:val="4642364B"/>
    <w:rsid w:val="474253CC"/>
    <w:rsid w:val="47E33174"/>
    <w:rsid w:val="47F44E19"/>
    <w:rsid w:val="48667E96"/>
    <w:rsid w:val="48AF6281"/>
    <w:rsid w:val="4A014BF5"/>
    <w:rsid w:val="4BBD5522"/>
    <w:rsid w:val="4C6D5E8C"/>
    <w:rsid w:val="4E2F74C4"/>
    <w:rsid w:val="4EB74215"/>
    <w:rsid w:val="5112395E"/>
    <w:rsid w:val="51D16E6A"/>
    <w:rsid w:val="520E4D2A"/>
    <w:rsid w:val="53861917"/>
    <w:rsid w:val="538B6A9E"/>
    <w:rsid w:val="53A40EB9"/>
    <w:rsid w:val="549B54AD"/>
    <w:rsid w:val="557A38C7"/>
    <w:rsid w:val="55E31459"/>
    <w:rsid w:val="55F12998"/>
    <w:rsid w:val="563B0B26"/>
    <w:rsid w:val="56504563"/>
    <w:rsid w:val="571E156B"/>
    <w:rsid w:val="57316771"/>
    <w:rsid w:val="57561635"/>
    <w:rsid w:val="57996E43"/>
    <w:rsid w:val="58CE0D6F"/>
    <w:rsid w:val="591160EE"/>
    <w:rsid w:val="59F9006D"/>
    <w:rsid w:val="5A740541"/>
    <w:rsid w:val="5C3375F1"/>
    <w:rsid w:val="5DC15346"/>
    <w:rsid w:val="5FFA32D0"/>
    <w:rsid w:val="608820C8"/>
    <w:rsid w:val="609A237A"/>
    <w:rsid w:val="60FA57DA"/>
    <w:rsid w:val="61E644B7"/>
    <w:rsid w:val="6208709F"/>
    <w:rsid w:val="638135AD"/>
    <w:rsid w:val="63F26259"/>
    <w:rsid w:val="644F4368"/>
    <w:rsid w:val="647A07CD"/>
    <w:rsid w:val="65FC5490"/>
    <w:rsid w:val="66AE092F"/>
    <w:rsid w:val="66D41C46"/>
    <w:rsid w:val="67B13D35"/>
    <w:rsid w:val="67EE18AD"/>
    <w:rsid w:val="68040309"/>
    <w:rsid w:val="68272EEE"/>
    <w:rsid w:val="68324E76"/>
    <w:rsid w:val="68721717"/>
    <w:rsid w:val="68E90686"/>
    <w:rsid w:val="690A75AE"/>
    <w:rsid w:val="697F74C9"/>
    <w:rsid w:val="6A843A49"/>
    <w:rsid w:val="6AEC20B5"/>
    <w:rsid w:val="6B2B5216"/>
    <w:rsid w:val="6C060531"/>
    <w:rsid w:val="6C37018F"/>
    <w:rsid w:val="6C373A0E"/>
    <w:rsid w:val="6CA66CFB"/>
    <w:rsid w:val="6CEB1A97"/>
    <w:rsid w:val="6D0A63C2"/>
    <w:rsid w:val="6D0D4A22"/>
    <w:rsid w:val="6DEC5AC7"/>
    <w:rsid w:val="6DEE183F"/>
    <w:rsid w:val="6E396833"/>
    <w:rsid w:val="6E414065"/>
    <w:rsid w:val="6F0244CC"/>
    <w:rsid w:val="6F6D0E8A"/>
    <w:rsid w:val="6FC628C0"/>
    <w:rsid w:val="6FCF38F2"/>
    <w:rsid w:val="6FE078AE"/>
    <w:rsid w:val="6FFD2256"/>
    <w:rsid w:val="712F1FE0"/>
    <w:rsid w:val="722B0FD9"/>
    <w:rsid w:val="72785FBC"/>
    <w:rsid w:val="72F1790E"/>
    <w:rsid w:val="73AA7A6C"/>
    <w:rsid w:val="74312486"/>
    <w:rsid w:val="745256E9"/>
    <w:rsid w:val="74E300C3"/>
    <w:rsid w:val="76027728"/>
    <w:rsid w:val="76260924"/>
    <w:rsid w:val="76E81657"/>
    <w:rsid w:val="76EC6D75"/>
    <w:rsid w:val="77E12415"/>
    <w:rsid w:val="77E85551"/>
    <w:rsid w:val="78684380"/>
    <w:rsid w:val="789B5E88"/>
    <w:rsid w:val="78C55892"/>
    <w:rsid w:val="796A4C1A"/>
    <w:rsid w:val="79FC7092"/>
    <w:rsid w:val="7A35203E"/>
    <w:rsid w:val="7A410F49"/>
    <w:rsid w:val="7A5959B1"/>
    <w:rsid w:val="7BA774D1"/>
    <w:rsid w:val="7CC84F74"/>
    <w:rsid w:val="7D7F4CFC"/>
    <w:rsid w:val="7E096221"/>
    <w:rsid w:val="7E1C7D03"/>
    <w:rsid w:val="7F40356B"/>
    <w:rsid w:val="7F904B4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25216"/>
  <w15:docId w15:val="{4D6DEAD3-1E26-4013-AD93-E97DBFE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Body Text"/>
    <w:basedOn w:val="a"/>
    <w:autoRedefine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4"/>
    <w:next w:val="a4"/>
    <w:link w:val="ac"/>
    <w:autoRedefine/>
    <w:qFormat/>
    <w:rPr>
      <w:b/>
      <w:bCs/>
    </w:rPr>
  </w:style>
  <w:style w:type="paragraph" w:styleId="ad">
    <w:name w:val="Body Text First Indent"/>
    <w:basedOn w:val="a6"/>
    <w:autoRedefine/>
    <w:uiPriority w:val="99"/>
    <w:unhideWhenUsed/>
    <w:qFormat/>
    <w:pPr>
      <w:ind w:firstLineChars="100" w:firstLine="420"/>
    </w:pPr>
  </w:style>
  <w:style w:type="table" w:styleId="ae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autoRedefine/>
    <w:qFormat/>
    <w:rPr>
      <w:sz w:val="21"/>
      <w:szCs w:val="21"/>
    </w:rPr>
  </w:style>
  <w:style w:type="paragraph" w:styleId="af0">
    <w:name w:val="No Spacing"/>
    <w:autoRedefine/>
    <w:uiPriority w:val="1"/>
    <w:qFormat/>
    <w:pPr>
      <w:widowControl w:val="0"/>
      <w:spacing w:line="240" w:lineRule="atLeast"/>
      <w:ind w:firstLineChars="200" w:firstLine="200"/>
      <w:jc w:val="both"/>
    </w:pPr>
    <w:rPr>
      <w:rFonts w:ascii="微软雅黑" w:eastAsia="微软雅黑" w:hAnsi="微软雅黑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  <w:rPr>
      <w:rFonts w:ascii="Times New Roman" w:hAnsi="Times New Roman"/>
    </w:rPr>
  </w:style>
  <w:style w:type="table" w:customStyle="1" w:styleId="1">
    <w:name w:val="网格型1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文字 字符"/>
    <w:basedOn w:val="a1"/>
    <w:link w:val="a4"/>
    <w:autoRedefine/>
    <w:qFormat/>
    <w:rPr>
      <w:kern w:val="2"/>
      <w:sz w:val="21"/>
      <w:szCs w:val="24"/>
    </w:rPr>
  </w:style>
  <w:style w:type="character" w:customStyle="1" w:styleId="ac">
    <w:name w:val="批注主题 字符"/>
    <w:basedOn w:val="a5"/>
    <w:link w:val="ab"/>
    <w:autoRedefine/>
    <w:qFormat/>
    <w:rPr>
      <w:b/>
      <w:bCs/>
      <w:kern w:val="2"/>
      <w:sz w:val="21"/>
      <w:szCs w:val="24"/>
    </w:rPr>
  </w:style>
  <w:style w:type="character" w:customStyle="1" w:styleId="aa">
    <w:name w:val="页眉 字符"/>
    <w:basedOn w:val="a1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autoRedefine/>
    <w:qFormat/>
    <w:rPr>
      <w:kern w:val="2"/>
      <w:sz w:val="18"/>
      <w:szCs w:val="18"/>
    </w:rPr>
  </w:style>
  <w:style w:type="paragraph" w:styleId="af2">
    <w:name w:val="Revision"/>
    <w:hidden/>
    <w:uiPriority w:val="99"/>
    <w:unhideWhenUsed/>
    <w:rsid w:val="00E738B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951</Words>
  <Characters>1075</Characters>
  <Application>Microsoft Office Word</Application>
  <DocSecurity>0</DocSecurity>
  <Lines>71</Lines>
  <Paragraphs>81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李紫阳</cp:lastModifiedBy>
  <cp:revision>6</cp:revision>
  <dcterms:created xsi:type="dcterms:W3CDTF">2023-10-26T01:30:00Z</dcterms:created>
  <dcterms:modified xsi:type="dcterms:W3CDTF">2026-04-30T08:02:00Z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51146350E5A043FD990620F278029C9B_13</vt:lpwstr>
  </property>
  <property fmtid="{D5CDD505-2E9C-101B-9397-08002B2CF9AE}" pid="4" name="KSOTemplateDocerSaveRecord">
    <vt:lpwstr>eyJoZGlkIjoiZDhhMTRkZmZmMmMzZDQ4NzRiMzJmNjllYzY2MjNkMWEiLCJ1c2VySWQiOiIzODc5MjE0NTkifQ==</vt:lpwstr>
  </property>
</Properties>
</file>